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2FBE" w14:textId="0EDB47CC" w:rsidR="00C279BF" w:rsidRPr="00AE508C" w:rsidRDefault="004D16E9" w:rsidP="00913DEC">
      <w:pPr>
        <w:pStyle w:val="FormatlibreA"/>
        <w:widowControl/>
        <w:tabs>
          <w:tab w:val="left" w:pos="709"/>
          <w:tab w:val="left" w:pos="1418"/>
          <w:tab w:val="left" w:pos="2127"/>
          <w:tab w:val="left" w:pos="2836"/>
          <w:tab w:val="left" w:pos="3545"/>
          <w:tab w:val="left" w:pos="4254"/>
          <w:tab w:val="left" w:pos="4963"/>
          <w:tab w:val="left" w:pos="5672"/>
          <w:tab w:val="left" w:pos="6381"/>
          <w:tab w:val="left" w:pos="7090"/>
          <w:tab w:val="left" w:pos="7799"/>
        </w:tabs>
        <w:ind w:left="5670"/>
        <w:jc w:val="left"/>
        <w:rPr>
          <w:rFonts w:ascii="Myriad Pro" w:eastAsia="Myriad Pro" w:hAnsi="Myriad Pro" w:cs="Myriad Pro"/>
          <w:lang w:val="fr-FR"/>
        </w:rPr>
      </w:pPr>
      <w:r w:rsidRPr="00AE508C">
        <w:rPr>
          <w:noProof/>
          <w:lang w:val="fr-FR"/>
        </w:rPr>
        <w:drawing>
          <wp:anchor distT="57150" distB="57150" distL="57150" distR="57150" simplePos="0" relativeHeight="251659264" behindDoc="0" locked="0" layoutInCell="1" allowOverlap="1" wp14:anchorId="0F2932C1" wp14:editId="45B603D0">
            <wp:simplePos x="0" y="0"/>
            <wp:positionH relativeFrom="page">
              <wp:posOffset>3133090</wp:posOffset>
            </wp:positionH>
            <wp:positionV relativeFrom="page">
              <wp:posOffset>345440</wp:posOffset>
            </wp:positionV>
            <wp:extent cx="1151890" cy="2654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pic:cNvPicPr>
                  </pic:nvPicPr>
                  <pic:blipFill>
                    <a:blip r:embed="rId7">
                      <a:extLst/>
                    </a:blip>
                    <a:stretch>
                      <a:fillRect/>
                    </a:stretch>
                  </pic:blipFill>
                  <pic:spPr>
                    <a:xfrm>
                      <a:off x="0" y="0"/>
                      <a:ext cx="1151890" cy="265430"/>
                    </a:xfrm>
                    <a:prstGeom prst="rect">
                      <a:avLst/>
                    </a:prstGeom>
                    <a:ln w="12700" cap="flat">
                      <a:noFill/>
                      <a:round/>
                    </a:ln>
                    <a:effectLst/>
                  </pic:spPr>
                </pic:pic>
              </a:graphicData>
            </a:graphic>
          </wp:anchor>
        </w:drawing>
      </w:r>
    </w:p>
    <w:p w14:paraId="69EF913E" w14:textId="77777777" w:rsidR="00173271" w:rsidRPr="00AE508C" w:rsidRDefault="00173271" w:rsidP="00EB21EE">
      <w:pPr>
        <w:pStyle w:val="Adresse"/>
        <w:tabs>
          <w:tab w:val="left" w:pos="709"/>
          <w:tab w:val="left" w:pos="1418"/>
          <w:tab w:val="left" w:pos="2127"/>
          <w:tab w:val="left" w:pos="2836"/>
          <w:tab w:val="left" w:pos="3545"/>
          <w:tab w:val="left" w:pos="4254"/>
          <w:tab w:val="left" w:pos="4963"/>
          <w:tab w:val="left" w:pos="5672"/>
          <w:tab w:val="left" w:pos="6381"/>
          <w:tab w:val="left" w:pos="7090"/>
          <w:tab w:val="left" w:pos="7799"/>
        </w:tabs>
        <w:ind w:left="0" w:firstLine="0"/>
      </w:pPr>
    </w:p>
    <w:p w14:paraId="5C86B1EE" w14:textId="77777777" w:rsidR="00AE05EB" w:rsidRPr="00AE508C" w:rsidRDefault="00AE05EB" w:rsidP="00EB21EE">
      <w:pPr>
        <w:pStyle w:val="Adresse"/>
        <w:tabs>
          <w:tab w:val="left" w:pos="709"/>
          <w:tab w:val="left" w:pos="1418"/>
          <w:tab w:val="left" w:pos="2127"/>
          <w:tab w:val="left" w:pos="2836"/>
          <w:tab w:val="left" w:pos="3545"/>
          <w:tab w:val="left" w:pos="4254"/>
          <w:tab w:val="left" w:pos="4963"/>
          <w:tab w:val="left" w:pos="5672"/>
          <w:tab w:val="left" w:pos="6381"/>
          <w:tab w:val="left" w:pos="7090"/>
          <w:tab w:val="left" w:pos="7799"/>
        </w:tabs>
        <w:ind w:left="0" w:firstLine="0"/>
      </w:pPr>
    </w:p>
    <w:p w14:paraId="2594A570" w14:textId="6BE977F7" w:rsidR="00BB7C2E" w:rsidRPr="00AE508C" w:rsidRDefault="00BB7C2E" w:rsidP="00B041F5">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28"/>
          <w:szCs w:val="28"/>
        </w:rPr>
      </w:pPr>
      <w:r w:rsidRPr="00AE508C">
        <w:rPr>
          <w:b/>
          <w:sz w:val="28"/>
          <w:szCs w:val="28"/>
        </w:rPr>
        <w:t>Projet MNSN – Maison Normande des Sciences du Numérique</w:t>
      </w:r>
    </w:p>
    <w:p w14:paraId="634949E3" w14:textId="292980FB" w:rsidR="00B041F5" w:rsidRPr="00AE508C" w:rsidRDefault="00B041F5" w:rsidP="00B041F5">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sz w:val="28"/>
          <w:szCs w:val="28"/>
        </w:rPr>
      </w:pPr>
      <w:r w:rsidRPr="00AE508C">
        <w:rPr>
          <w:sz w:val="28"/>
          <w:szCs w:val="28"/>
        </w:rPr>
        <w:t>Action « Recensement des compétences et des besoins »</w:t>
      </w:r>
    </w:p>
    <w:p w14:paraId="3AC19BA2" w14:textId="4014BE1E" w:rsidR="00556BE7" w:rsidRPr="00AE508C" w:rsidRDefault="009E598D" w:rsidP="00FE1CC7">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sz w:val="18"/>
          <w:szCs w:val="18"/>
        </w:rPr>
      </w:pPr>
      <w:proofErr w:type="gramStart"/>
      <w:r>
        <w:rPr>
          <w:sz w:val="18"/>
          <w:szCs w:val="18"/>
        </w:rPr>
        <w:t>v</w:t>
      </w:r>
      <w:proofErr w:type="gramEnd"/>
      <w:r w:rsidR="00B01C67">
        <w:rPr>
          <w:sz w:val="18"/>
          <w:szCs w:val="18"/>
        </w:rPr>
        <w:t>1</w:t>
      </w:r>
      <w:r>
        <w:rPr>
          <w:sz w:val="18"/>
          <w:szCs w:val="18"/>
        </w:rPr>
        <w:t xml:space="preserve"> </w:t>
      </w:r>
      <w:r w:rsidR="00A65DFC" w:rsidRPr="00AE508C">
        <w:rPr>
          <w:sz w:val="18"/>
          <w:szCs w:val="18"/>
        </w:rPr>
        <w:t xml:space="preserve">– </w:t>
      </w:r>
      <w:r w:rsidR="00CD5369">
        <w:rPr>
          <w:sz w:val="18"/>
          <w:szCs w:val="18"/>
        </w:rPr>
        <w:t>1</w:t>
      </w:r>
      <w:r w:rsidR="00DB218E">
        <w:rPr>
          <w:sz w:val="18"/>
          <w:szCs w:val="18"/>
        </w:rPr>
        <w:t>8</w:t>
      </w:r>
      <w:r w:rsidR="003638F5" w:rsidRPr="00AE508C">
        <w:rPr>
          <w:sz w:val="18"/>
          <w:szCs w:val="18"/>
        </w:rPr>
        <w:t xml:space="preserve">/10/16 </w:t>
      </w:r>
    </w:p>
    <w:p w14:paraId="6B8B5D49" w14:textId="77777777" w:rsidR="00AE05EB" w:rsidRPr="00AE508C" w:rsidRDefault="00AE05EB" w:rsidP="005D60E3">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1DCDB09D" w14:textId="00A68CDD" w:rsidR="005D60E3" w:rsidRPr="00AE508C" w:rsidRDefault="00B041F5" w:rsidP="005D60E3">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bCs/>
          <w:iCs/>
          <w:sz w:val="22"/>
          <w:szCs w:val="22"/>
        </w:rPr>
      </w:pPr>
      <w:r w:rsidRPr="00AE508C">
        <w:rPr>
          <w:sz w:val="22"/>
          <w:szCs w:val="22"/>
        </w:rPr>
        <w:t>Avec l</w:t>
      </w:r>
      <w:r w:rsidR="00754D37" w:rsidRPr="00AE508C">
        <w:rPr>
          <w:sz w:val="22"/>
          <w:szCs w:val="22"/>
        </w:rPr>
        <w:t xml:space="preserve">e soutien </w:t>
      </w:r>
      <w:r w:rsidRPr="00AE508C">
        <w:rPr>
          <w:sz w:val="22"/>
          <w:szCs w:val="22"/>
        </w:rPr>
        <w:t>de la Région Normandie</w:t>
      </w:r>
      <w:r w:rsidR="00DB218E">
        <w:rPr>
          <w:sz w:val="22"/>
          <w:szCs w:val="22"/>
        </w:rPr>
        <w:t>,</w:t>
      </w:r>
      <w:bookmarkStart w:id="0" w:name="_GoBack"/>
      <w:bookmarkEnd w:id="0"/>
      <w:r w:rsidR="00DB218E">
        <w:rPr>
          <w:sz w:val="22"/>
          <w:szCs w:val="22"/>
        </w:rPr>
        <w:t xml:space="preserve"> de l’Union Européenne,</w:t>
      </w:r>
      <w:r w:rsidR="009331A6" w:rsidRPr="00AE508C">
        <w:rPr>
          <w:sz w:val="22"/>
          <w:szCs w:val="22"/>
        </w:rPr>
        <w:t xml:space="preserve"> et avec l’appui scientifique </w:t>
      </w:r>
      <w:r w:rsidR="00160608" w:rsidRPr="00AE508C">
        <w:rPr>
          <w:sz w:val="22"/>
          <w:szCs w:val="22"/>
        </w:rPr>
        <w:t xml:space="preserve">des établissements et </w:t>
      </w:r>
      <w:r w:rsidR="009331A6" w:rsidRPr="00AE508C">
        <w:rPr>
          <w:sz w:val="22"/>
          <w:szCs w:val="22"/>
        </w:rPr>
        <w:t>des équipes de recherche impliquées dans le projet</w:t>
      </w:r>
      <w:r w:rsidRPr="00AE508C">
        <w:rPr>
          <w:sz w:val="22"/>
          <w:szCs w:val="22"/>
        </w:rPr>
        <w:t>,</w:t>
      </w:r>
      <w:r w:rsidR="00D277B5" w:rsidRPr="00AE508C">
        <w:rPr>
          <w:sz w:val="22"/>
          <w:szCs w:val="22"/>
        </w:rPr>
        <w:t xml:space="preserve"> </w:t>
      </w:r>
      <w:r w:rsidR="005D60E3" w:rsidRPr="00AE508C">
        <w:rPr>
          <w:sz w:val="22"/>
          <w:szCs w:val="22"/>
        </w:rPr>
        <w:t xml:space="preserve">le CRIANN </w:t>
      </w:r>
      <w:r w:rsidR="00160608" w:rsidRPr="00AE508C">
        <w:rPr>
          <w:sz w:val="22"/>
          <w:szCs w:val="22"/>
        </w:rPr>
        <w:t xml:space="preserve">a </w:t>
      </w:r>
      <w:r w:rsidR="00DB218E">
        <w:rPr>
          <w:sz w:val="22"/>
          <w:szCs w:val="22"/>
        </w:rPr>
        <w:t xml:space="preserve">une </w:t>
      </w:r>
      <w:r w:rsidR="00160608" w:rsidRPr="00AE508C">
        <w:rPr>
          <w:sz w:val="22"/>
          <w:szCs w:val="22"/>
        </w:rPr>
        <w:t xml:space="preserve">mission </w:t>
      </w:r>
      <w:r w:rsidR="00114057" w:rsidRPr="00AE508C">
        <w:rPr>
          <w:sz w:val="22"/>
          <w:szCs w:val="22"/>
        </w:rPr>
        <w:t xml:space="preserve">de deux ans </w:t>
      </w:r>
      <w:r w:rsidR="00DB218E">
        <w:rPr>
          <w:sz w:val="22"/>
          <w:szCs w:val="22"/>
        </w:rPr>
        <w:t xml:space="preserve">pour </w:t>
      </w:r>
      <w:r w:rsidR="005D60E3" w:rsidRPr="00AE508C">
        <w:rPr>
          <w:sz w:val="22"/>
          <w:szCs w:val="22"/>
        </w:rPr>
        <w:t>initie</w:t>
      </w:r>
      <w:r w:rsidR="00160608" w:rsidRPr="00AE508C">
        <w:rPr>
          <w:sz w:val="22"/>
          <w:szCs w:val="22"/>
        </w:rPr>
        <w:t>r</w:t>
      </w:r>
      <w:r w:rsidR="005D60E3" w:rsidRPr="00AE508C">
        <w:rPr>
          <w:sz w:val="22"/>
          <w:szCs w:val="22"/>
        </w:rPr>
        <w:t xml:space="preserve"> la construction de la Maison Normande des Sciences du Numérique</w:t>
      </w:r>
      <w:r w:rsidR="00B531E8">
        <w:rPr>
          <w:sz w:val="22"/>
          <w:szCs w:val="22"/>
        </w:rPr>
        <w:t xml:space="preserve"> (MNSN)</w:t>
      </w:r>
      <w:r w:rsidR="009331A6" w:rsidRPr="00AE508C">
        <w:rPr>
          <w:sz w:val="22"/>
          <w:szCs w:val="22"/>
        </w:rPr>
        <w:t>.</w:t>
      </w:r>
      <w:r w:rsidR="00DD386D" w:rsidRPr="00AE508C">
        <w:rPr>
          <w:sz w:val="22"/>
          <w:szCs w:val="22"/>
        </w:rPr>
        <w:t xml:space="preserve"> </w:t>
      </w:r>
      <w:r w:rsidR="009331A6" w:rsidRPr="00AE508C">
        <w:rPr>
          <w:sz w:val="22"/>
          <w:szCs w:val="22"/>
        </w:rPr>
        <w:t>Cette action de</w:t>
      </w:r>
      <w:r w:rsidR="005D60E3" w:rsidRPr="00AE508C">
        <w:rPr>
          <w:bCs/>
          <w:iCs/>
          <w:sz w:val="22"/>
          <w:szCs w:val="22"/>
        </w:rPr>
        <w:t xml:space="preserve"> coordination inter-établissements</w:t>
      </w:r>
      <w:r w:rsidR="009331A6" w:rsidRPr="00AE508C">
        <w:rPr>
          <w:bCs/>
          <w:iCs/>
          <w:sz w:val="22"/>
          <w:szCs w:val="22"/>
        </w:rPr>
        <w:t xml:space="preserve"> vise à </w:t>
      </w:r>
      <w:r w:rsidR="005D60E3" w:rsidRPr="00AE508C">
        <w:rPr>
          <w:bCs/>
          <w:iCs/>
          <w:sz w:val="22"/>
          <w:szCs w:val="22"/>
        </w:rPr>
        <w:t>structurer et consolider</w:t>
      </w:r>
      <w:r w:rsidR="009331A6" w:rsidRPr="00AE508C">
        <w:rPr>
          <w:bCs/>
          <w:iCs/>
          <w:sz w:val="22"/>
          <w:szCs w:val="22"/>
        </w:rPr>
        <w:t xml:space="preserve">, </w:t>
      </w:r>
      <w:r w:rsidR="001B469A" w:rsidRPr="00AE508C">
        <w:rPr>
          <w:bCs/>
          <w:iCs/>
          <w:sz w:val="22"/>
          <w:szCs w:val="22"/>
        </w:rPr>
        <w:t>à l’échelle de Normandie Université</w:t>
      </w:r>
      <w:r w:rsidR="009331A6" w:rsidRPr="00AE508C">
        <w:rPr>
          <w:bCs/>
          <w:iCs/>
          <w:sz w:val="22"/>
          <w:szCs w:val="22"/>
        </w:rPr>
        <w:t>,</w:t>
      </w:r>
      <w:r w:rsidR="005D60E3" w:rsidRPr="00AE508C">
        <w:rPr>
          <w:bCs/>
          <w:iCs/>
          <w:sz w:val="22"/>
          <w:szCs w:val="22"/>
        </w:rPr>
        <w:t xml:space="preserve"> un écosystème normand du calcul intensif (HPC), de la simulation numérique avancée et de l’ingénierie des données numériques</w:t>
      </w:r>
      <w:r w:rsidR="009331A6" w:rsidRPr="00AE508C">
        <w:rPr>
          <w:bCs/>
          <w:iCs/>
          <w:sz w:val="22"/>
          <w:szCs w:val="22"/>
        </w:rPr>
        <w:t>.</w:t>
      </w:r>
      <w:r w:rsidR="002F668A" w:rsidRPr="00AE508C">
        <w:rPr>
          <w:bCs/>
          <w:iCs/>
          <w:sz w:val="22"/>
          <w:szCs w:val="22"/>
        </w:rPr>
        <w:t xml:space="preserve"> </w:t>
      </w:r>
    </w:p>
    <w:p w14:paraId="4071005C" w14:textId="36256A4C" w:rsidR="009331A6" w:rsidRPr="00AE508C" w:rsidRDefault="00AE6648" w:rsidP="005D60E3">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r w:rsidRPr="00AE508C">
        <w:rPr>
          <w:sz w:val="22"/>
          <w:szCs w:val="22"/>
        </w:rPr>
        <w:t>P</w:t>
      </w:r>
      <w:r w:rsidR="00240159" w:rsidRPr="00AE508C">
        <w:rPr>
          <w:sz w:val="22"/>
          <w:szCs w:val="22"/>
        </w:rPr>
        <w:t xml:space="preserve">our </w:t>
      </w:r>
      <w:r w:rsidR="002F668A" w:rsidRPr="00AE508C">
        <w:rPr>
          <w:sz w:val="22"/>
          <w:szCs w:val="22"/>
        </w:rPr>
        <w:t>répondre aux enjeux liés aux évolutions rapides des technologies de processeurs et d’accélérateurs</w:t>
      </w:r>
      <w:r w:rsidRPr="00AE508C">
        <w:rPr>
          <w:sz w:val="22"/>
          <w:szCs w:val="22"/>
        </w:rPr>
        <w:t xml:space="preserve"> et soutenir le travail de développement de codes effectué </w:t>
      </w:r>
      <w:r w:rsidR="00AF656A" w:rsidRPr="00AE508C">
        <w:rPr>
          <w:sz w:val="22"/>
          <w:szCs w:val="22"/>
        </w:rPr>
        <w:t>au sein</w:t>
      </w:r>
      <w:r w:rsidRPr="00AE508C">
        <w:rPr>
          <w:sz w:val="22"/>
          <w:szCs w:val="22"/>
        </w:rPr>
        <w:t xml:space="preserve"> </w:t>
      </w:r>
      <w:r w:rsidR="00AF656A" w:rsidRPr="00AE508C">
        <w:rPr>
          <w:sz w:val="22"/>
          <w:szCs w:val="22"/>
        </w:rPr>
        <w:t>d</w:t>
      </w:r>
      <w:r w:rsidRPr="00AE508C">
        <w:rPr>
          <w:sz w:val="22"/>
          <w:szCs w:val="22"/>
        </w:rPr>
        <w:t>es laboratoires</w:t>
      </w:r>
      <w:r w:rsidR="002B7E86" w:rsidRPr="00AE508C">
        <w:rPr>
          <w:sz w:val="22"/>
          <w:szCs w:val="22"/>
        </w:rPr>
        <w:t xml:space="preserve">, </w:t>
      </w:r>
      <w:r w:rsidRPr="00AE508C">
        <w:rPr>
          <w:sz w:val="22"/>
          <w:szCs w:val="22"/>
        </w:rPr>
        <w:t xml:space="preserve">le </w:t>
      </w:r>
      <w:r w:rsidR="00AF656A" w:rsidRPr="00AE508C">
        <w:rPr>
          <w:sz w:val="22"/>
          <w:szCs w:val="22"/>
        </w:rPr>
        <w:t xml:space="preserve">service de </w:t>
      </w:r>
      <w:r w:rsidRPr="00AE508C">
        <w:rPr>
          <w:sz w:val="22"/>
          <w:szCs w:val="22"/>
        </w:rPr>
        <w:t xml:space="preserve">support applicatif et scientifique </w:t>
      </w:r>
      <w:r w:rsidR="00AF656A" w:rsidRPr="00AE508C">
        <w:rPr>
          <w:sz w:val="22"/>
          <w:szCs w:val="22"/>
        </w:rPr>
        <w:t>d</w:t>
      </w:r>
      <w:r w:rsidRPr="00AE508C">
        <w:rPr>
          <w:sz w:val="22"/>
          <w:szCs w:val="22"/>
        </w:rPr>
        <w:t xml:space="preserve">u CRIANN se trouve renforcé par l’arrivée d’un deuxième ingénieur </w:t>
      </w:r>
      <w:r w:rsidR="00AF656A" w:rsidRPr="00AE508C">
        <w:rPr>
          <w:sz w:val="22"/>
          <w:szCs w:val="22"/>
        </w:rPr>
        <w:t>spécialis</w:t>
      </w:r>
      <w:r w:rsidR="00DB218E">
        <w:rPr>
          <w:sz w:val="22"/>
          <w:szCs w:val="22"/>
        </w:rPr>
        <w:t>te en calcul intensif</w:t>
      </w:r>
      <w:r w:rsidR="00AF656A" w:rsidRPr="00AE508C">
        <w:rPr>
          <w:sz w:val="22"/>
          <w:szCs w:val="22"/>
        </w:rPr>
        <w:t xml:space="preserve">, </w:t>
      </w:r>
      <w:r w:rsidRPr="00AE508C">
        <w:rPr>
          <w:sz w:val="22"/>
          <w:szCs w:val="22"/>
        </w:rPr>
        <w:t>embauché dans le cadre de la MNSN.</w:t>
      </w:r>
      <w:r w:rsidR="00AF656A" w:rsidRPr="00AE508C">
        <w:rPr>
          <w:sz w:val="22"/>
          <w:szCs w:val="22"/>
        </w:rPr>
        <w:t xml:space="preserve"> L’objectif est de renforcer et de mettre</w:t>
      </w:r>
      <w:r w:rsidR="002F668A" w:rsidRPr="00AE508C">
        <w:rPr>
          <w:sz w:val="22"/>
          <w:szCs w:val="22"/>
        </w:rPr>
        <w:t xml:space="preserve"> en place</w:t>
      </w:r>
      <w:r w:rsidR="00AB180A" w:rsidRPr="00AE508C">
        <w:rPr>
          <w:sz w:val="22"/>
          <w:szCs w:val="22"/>
        </w:rPr>
        <w:t> :</w:t>
      </w:r>
    </w:p>
    <w:p w14:paraId="6461BA02" w14:textId="7F0C2877" w:rsidR="00C90F72" w:rsidRPr="00AE508C" w:rsidRDefault="00C90F72" w:rsidP="0038565F">
      <w:pPr>
        <w:pStyle w:val="Copie"/>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0"/>
        <w:ind w:right="391"/>
        <w:rPr>
          <w:sz w:val="22"/>
          <w:szCs w:val="22"/>
        </w:rPr>
      </w:pPr>
      <w:proofErr w:type="gramStart"/>
      <w:r w:rsidRPr="00AE508C">
        <w:rPr>
          <w:bCs/>
          <w:sz w:val="22"/>
          <w:szCs w:val="22"/>
        </w:rPr>
        <w:t>des</w:t>
      </w:r>
      <w:proofErr w:type="gramEnd"/>
      <w:r w:rsidRPr="00AE508C">
        <w:rPr>
          <w:bCs/>
          <w:sz w:val="22"/>
          <w:szCs w:val="22"/>
        </w:rPr>
        <w:t xml:space="preserve"> formations spécialisées ;</w:t>
      </w:r>
    </w:p>
    <w:p w14:paraId="5322C3BC" w14:textId="5780C972" w:rsidR="002B7E86" w:rsidRPr="00AE508C" w:rsidRDefault="00AB180A" w:rsidP="002B7E86">
      <w:pPr>
        <w:pStyle w:val="Copie"/>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s>
        <w:spacing w:before="0"/>
        <w:ind w:right="391"/>
        <w:rPr>
          <w:sz w:val="22"/>
          <w:szCs w:val="22"/>
        </w:rPr>
      </w:pPr>
      <w:proofErr w:type="gramStart"/>
      <w:r w:rsidRPr="00AE508C">
        <w:rPr>
          <w:bCs/>
          <w:sz w:val="22"/>
          <w:szCs w:val="22"/>
        </w:rPr>
        <w:t>un</w:t>
      </w:r>
      <w:proofErr w:type="gramEnd"/>
      <w:r w:rsidRPr="00AE508C">
        <w:rPr>
          <w:bCs/>
          <w:sz w:val="22"/>
          <w:szCs w:val="22"/>
        </w:rPr>
        <w:t xml:space="preserve"> accompagnement de type « support avancé »</w:t>
      </w:r>
      <w:r w:rsidR="00DD386D" w:rsidRPr="00AE508C">
        <w:rPr>
          <w:sz w:val="22"/>
          <w:szCs w:val="22"/>
        </w:rPr>
        <w:t>, qui permettra d’</w:t>
      </w:r>
      <w:r w:rsidR="002F668A" w:rsidRPr="00AE508C">
        <w:rPr>
          <w:sz w:val="22"/>
          <w:szCs w:val="22"/>
        </w:rPr>
        <w:t>accueill</w:t>
      </w:r>
      <w:r w:rsidR="00DD386D" w:rsidRPr="00AE508C">
        <w:rPr>
          <w:sz w:val="22"/>
          <w:szCs w:val="22"/>
        </w:rPr>
        <w:t>ir</w:t>
      </w:r>
      <w:r w:rsidR="002F668A" w:rsidRPr="00AE508C">
        <w:rPr>
          <w:sz w:val="22"/>
          <w:szCs w:val="22"/>
        </w:rPr>
        <w:t xml:space="preserve"> </w:t>
      </w:r>
      <w:r w:rsidRPr="00AE508C">
        <w:rPr>
          <w:sz w:val="22"/>
          <w:szCs w:val="22"/>
        </w:rPr>
        <w:t>les doctorants</w:t>
      </w:r>
      <w:r w:rsidR="002F668A" w:rsidRPr="00AE508C">
        <w:rPr>
          <w:sz w:val="22"/>
          <w:szCs w:val="22"/>
        </w:rPr>
        <w:t>, post-doctorants ou chercheurs</w:t>
      </w:r>
      <w:r w:rsidR="00DD386D" w:rsidRPr="00AE508C">
        <w:rPr>
          <w:sz w:val="22"/>
          <w:szCs w:val="22"/>
        </w:rPr>
        <w:t xml:space="preserve"> au-</w:t>
      </w:r>
      <w:r w:rsidRPr="00AE508C">
        <w:rPr>
          <w:sz w:val="22"/>
          <w:szCs w:val="22"/>
        </w:rPr>
        <w:t xml:space="preserve">delà des formations </w:t>
      </w:r>
      <w:r w:rsidR="00DB218E">
        <w:rPr>
          <w:sz w:val="22"/>
          <w:szCs w:val="22"/>
        </w:rPr>
        <w:t xml:space="preserve">pour </w:t>
      </w:r>
      <w:r w:rsidRPr="00AE508C">
        <w:rPr>
          <w:sz w:val="22"/>
          <w:szCs w:val="22"/>
        </w:rPr>
        <w:t xml:space="preserve">quelques heures à quelques jours </w:t>
      </w:r>
      <w:r w:rsidR="00DB218E">
        <w:rPr>
          <w:sz w:val="22"/>
          <w:szCs w:val="22"/>
        </w:rPr>
        <w:t>afin de</w:t>
      </w:r>
      <w:r w:rsidRPr="00AE508C">
        <w:rPr>
          <w:sz w:val="22"/>
          <w:szCs w:val="22"/>
        </w:rPr>
        <w:t xml:space="preserve"> les g</w:t>
      </w:r>
      <w:r w:rsidR="0038565F" w:rsidRPr="00AE508C">
        <w:rPr>
          <w:sz w:val="22"/>
          <w:szCs w:val="22"/>
        </w:rPr>
        <w:t>uider dans leurs développements</w:t>
      </w:r>
      <w:r w:rsidR="00240159" w:rsidRPr="00AE508C">
        <w:rPr>
          <w:sz w:val="22"/>
          <w:szCs w:val="22"/>
        </w:rPr>
        <w:t>.</w:t>
      </w:r>
    </w:p>
    <w:p w14:paraId="54E5A96B" w14:textId="0E796813" w:rsidR="00240159" w:rsidRPr="00AE508C" w:rsidRDefault="001C477D" w:rsidP="00556BE7">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bCs/>
          <w:sz w:val="22"/>
          <w:szCs w:val="22"/>
        </w:rPr>
      </w:pPr>
      <w:r w:rsidRPr="00AE508C">
        <w:rPr>
          <w:sz w:val="22"/>
          <w:szCs w:val="22"/>
        </w:rPr>
        <w:t xml:space="preserve">Sur le plan académique, la MNSN vise également à accueillir et orienter </w:t>
      </w:r>
      <w:r w:rsidR="00FE1CC7" w:rsidRPr="00AE508C">
        <w:rPr>
          <w:sz w:val="22"/>
          <w:szCs w:val="22"/>
        </w:rPr>
        <w:t>les nouvelles demandes</w:t>
      </w:r>
      <w:r w:rsidRPr="00AE508C">
        <w:rPr>
          <w:sz w:val="22"/>
          <w:szCs w:val="22"/>
        </w:rPr>
        <w:t xml:space="preserve">, </w:t>
      </w:r>
      <w:r w:rsidR="00FE1CC7" w:rsidRPr="00AE508C">
        <w:rPr>
          <w:sz w:val="22"/>
          <w:szCs w:val="22"/>
        </w:rPr>
        <w:t>en particulier issues de disciplines peu famili</w:t>
      </w:r>
      <w:r w:rsidR="00DB218E">
        <w:rPr>
          <w:sz w:val="22"/>
          <w:szCs w:val="22"/>
        </w:rPr>
        <w:t>arisées</w:t>
      </w:r>
      <w:r w:rsidR="00FE1CC7" w:rsidRPr="00AE508C">
        <w:rPr>
          <w:sz w:val="22"/>
          <w:szCs w:val="22"/>
        </w:rPr>
        <w:t xml:space="preserve"> </w:t>
      </w:r>
      <w:r w:rsidR="00DB218E">
        <w:rPr>
          <w:sz w:val="22"/>
          <w:szCs w:val="22"/>
        </w:rPr>
        <w:t>à l’utilisation de</w:t>
      </w:r>
      <w:r w:rsidR="00FE1CC7" w:rsidRPr="00AE508C">
        <w:rPr>
          <w:sz w:val="22"/>
          <w:szCs w:val="22"/>
        </w:rPr>
        <w:t xml:space="preserve"> la modélisation ou </w:t>
      </w:r>
      <w:r w:rsidR="00DB218E">
        <w:rPr>
          <w:sz w:val="22"/>
          <w:szCs w:val="22"/>
        </w:rPr>
        <w:t>du</w:t>
      </w:r>
      <w:r w:rsidR="00FE1CC7" w:rsidRPr="00AE508C">
        <w:rPr>
          <w:sz w:val="22"/>
          <w:szCs w:val="22"/>
        </w:rPr>
        <w:t xml:space="preserve"> calcul intensif. </w:t>
      </w:r>
      <w:r w:rsidR="00AF656A" w:rsidRPr="00AE508C">
        <w:rPr>
          <w:sz w:val="22"/>
          <w:szCs w:val="22"/>
        </w:rPr>
        <w:t>Pour</w:t>
      </w:r>
      <w:r w:rsidR="00891BFA" w:rsidRPr="00AE508C">
        <w:rPr>
          <w:sz w:val="22"/>
          <w:szCs w:val="22"/>
        </w:rPr>
        <w:t xml:space="preserve"> faciliter</w:t>
      </w:r>
      <w:r w:rsidR="00AF656A" w:rsidRPr="00AE508C">
        <w:rPr>
          <w:sz w:val="22"/>
          <w:szCs w:val="22"/>
        </w:rPr>
        <w:t xml:space="preserve"> l’expression de ces nouvelles demandes et</w:t>
      </w:r>
      <w:r w:rsidR="00891BFA" w:rsidRPr="00AE508C">
        <w:rPr>
          <w:sz w:val="22"/>
          <w:szCs w:val="22"/>
        </w:rPr>
        <w:t xml:space="preserve"> </w:t>
      </w:r>
      <w:r w:rsidR="00FE1CC7" w:rsidRPr="00AE508C">
        <w:rPr>
          <w:sz w:val="22"/>
          <w:szCs w:val="22"/>
        </w:rPr>
        <w:t xml:space="preserve">y répondre en </w:t>
      </w:r>
      <w:r w:rsidR="00AF656A" w:rsidRPr="00AE508C">
        <w:rPr>
          <w:sz w:val="22"/>
          <w:szCs w:val="22"/>
        </w:rPr>
        <w:t>favoris</w:t>
      </w:r>
      <w:r w:rsidR="00FE1CC7" w:rsidRPr="00AE508C">
        <w:rPr>
          <w:sz w:val="22"/>
          <w:szCs w:val="22"/>
        </w:rPr>
        <w:t>ant</w:t>
      </w:r>
      <w:r w:rsidR="00AF656A" w:rsidRPr="00AE508C">
        <w:rPr>
          <w:sz w:val="22"/>
          <w:szCs w:val="22"/>
        </w:rPr>
        <w:t xml:space="preserve"> les échanges et les synergies entre les différentes disciplines scientifiques, </w:t>
      </w:r>
      <w:r w:rsidR="00556BE7" w:rsidRPr="00AE508C">
        <w:rPr>
          <w:sz w:val="22"/>
          <w:szCs w:val="22"/>
        </w:rPr>
        <w:t xml:space="preserve">le CRIANN a </w:t>
      </w:r>
      <w:r w:rsidR="00FE1CC7" w:rsidRPr="00AE508C">
        <w:rPr>
          <w:sz w:val="22"/>
          <w:szCs w:val="22"/>
        </w:rPr>
        <w:t>également</w:t>
      </w:r>
      <w:r w:rsidR="00556BE7" w:rsidRPr="00AE508C">
        <w:rPr>
          <w:sz w:val="22"/>
          <w:szCs w:val="22"/>
        </w:rPr>
        <w:t xml:space="preserve"> pour mission</w:t>
      </w:r>
      <w:r w:rsidR="00FE1CC7" w:rsidRPr="00AE508C">
        <w:rPr>
          <w:sz w:val="22"/>
          <w:szCs w:val="22"/>
        </w:rPr>
        <w:t xml:space="preserve"> </w:t>
      </w:r>
      <w:r w:rsidR="00556BE7" w:rsidRPr="00AE508C">
        <w:rPr>
          <w:sz w:val="22"/>
          <w:szCs w:val="22"/>
        </w:rPr>
        <w:t>de mettre en place</w:t>
      </w:r>
      <w:r w:rsidR="00FE1CC7" w:rsidRPr="00AE508C">
        <w:rPr>
          <w:sz w:val="22"/>
          <w:szCs w:val="22"/>
        </w:rPr>
        <w:t>, dans le cadre de la MNSN,</w:t>
      </w:r>
      <w:r w:rsidR="00556BE7" w:rsidRPr="00AE508C">
        <w:rPr>
          <w:sz w:val="22"/>
          <w:szCs w:val="22"/>
        </w:rPr>
        <w:t> </w:t>
      </w:r>
      <w:r w:rsidR="00240159" w:rsidRPr="00AE508C">
        <w:rPr>
          <w:bCs/>
          <w:sz w:val="22"/>
          <w:szCs w:val="22"/>
        </w:rPr>
        <w:t>un portail web dédié à la cartographie des besoins et des compétences</w:t>
      </w:r>
      <w:r w:rsidR="00556BE7" w:rsidRPr="00AE508C">
        <w:rPr>
          <w:bCs/>
          <w:sz w:val="22"/>
          <w:szCs w:val="22"/>
        </w:rPr>
        <w:t>,</w:t>
      </w:r>
      <w:r w:rsidR="00240159" w:rsidRPr="00AE508C">
        <w:rPr>
          <w:bCs/>
          <w:sz w:val="22"/>
          <w:szCs w:val="22"/>
        </w:rPr>
        <w:t xml:space="preserve"> accessible aux établissements et laboratoires de recherche. </w:t>
      </w:r>
      <w:r w:rsidR="009174B7" w:rsidRPr="00AE508C">
        <w:rPr>
          <w:bCs/>
          <w:sz w:val="22"/>
          <w:szCs w:val="22"/>
        </w:rPr>
        <w:t xml:space="preserve"> </w:t>
      </w:r>
    </w:p>
    <w:p w14:paraId="06C8721F" w14:textId="3106CDA7" w:rsidR="009174B7" w:rsidRPr="00AE508C" w:rsidRDefault="009174B7" w:rsidP="00556BE7">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r w:rsidRPr="00AE508C">
        <w:rPr>
          <w:sz w:val="22"/>
          <w:szCs w:val="22"/>
        </w:rPr>
        <w:t xml:space="preserve">Enfin, la MNSN </w:t>
      </w:r>
      <w:r w:rsidR="00DB218E">
        <w:rPr>
          <w:sz w:val="22"/>
          <w:szCs w:val="22"/>
        </w:rPr>
        <w:t>sera</w:t>
      </w:r>
      <w:r w:rsidRPr="00AE508C">
        <w:rPr>
          <w:sz w:val="22"/>
          <w:szCs w:val="22"/>
        </w:rPr>
        <w:t xml:space="preserve"> ouverte </w:t>
      </w:r>
      <w:r w:rsidR="00AE05EB" w:rsidRPr="00AE508C">
        <w:rPr>
          <w:sz w:val="22"/>
          <w:szCs w:val="22"/>
        </w:rPr>
        <w:t>aux</w:t>
      </w:r>
      <w:r w:rsidRPr="00AE508C">
        <w:rPr>
          <w:sz w:val="22"/>
          <w:szCs w:val="22"/>
        </w:rPr>
        <w:t xml:space="preserve"> entreprises, </w:t>
      </w:r>
      <w:r w:rsidR="00DB218E">
        <w:rPr>
          <w:sz w:val="22"/>
          <w:szCs w:val="22"/>
        </w:rPr>
        <w:t>au travers de</w:t>
      </w:r>
      <w:r w:rsidR="00AE05EB" w:rsidRPr="00AE508C">
        <w:rPr>
          <w:sz w:val="22"/>
          <w:szCs w:val="22"/>
        </w:rPr>
        <w:t xml:space="preserve">s formations </w:t>
      </w:r>
      <w:r w:rsidR="00DB218E">
        <w:rPr>
          <w:sz w:val="22"/>
          <w:szCs w:val="22"/>
        </w:rPr>
        <w:t xml:space="preserve">qu’elle proposera </w:t>
      </w:r>
      <w:r w:rsidR="00AE05EB" w:rsidRPr="00AE508C">
        <w:rPr>
          <w:sz w:val="22"/>
          <w:szCs w:val="22"/>
        </w:rPr>
        <w:t xml:space="preserve">et du dispositif </w:t>
      </w:r>
      <w:proofErr w:type="spellStart"/>
      <w:r w:rsidRPr="00AE508C">
        <w:rPr>
          <w:sz w:val="22"/>
          <w:szCs w:val="22"/>
        </w:rPr>
        <w:t>SiMSEO</w:t>
      </w:r>
      <w:proofErr w:type="spellEnd"/>
      <w:r w:rsidRPr="00AE508C">
        <w:rPr>
          <w:sz w:val="22"/>
          <w:szCs w:val="22"/>
        </w:rPr>
        <w:t xml:space="preserve">, programme des investissements d’avenir coordonné par GENCI et TERATEC et financé par la DGE et </w:t>
      </w:r>
      <w:proofErr w:type="spellStart"/>
      <w:r w:rsidRPr="00AE508C">
        <w:rPr>
          <w:sz w:val="22"/>
          <w:szCs w:val="22"/>
        </w:rPr>
        <w:t>Bpifrance</w:t>
      </w:r>
      <w:proofErr w:type="spellEnd"/>
      <w:r w:rsidRPr="00AE508C">
        <w:rPr>
          <w:sz w:val="22"/>
          <w:szCs w:val="22"/>
        </w:rPr>
        <w:t>. Ce programme, dont l’objectif est d’inciter les PME et ETI à utiliser davantage la simulation numérique, prend</w:t>
      </w:r>
      <w:r w:rsidR="00DB218E">
        <w:rPr>
          <w:sz w:val="22"/>
          <w:szCs w:val="22"/>
        </w:rPr>
        <w:t>ra</w:t>
      </w:r>
      <w:r w:rsidRPr="00AE508C">
        <w:rPr>
          <w:sz w:val="22"/>
          <w:szCs w:val="22"/>
        </w:rPr>
        <w:t xml:space="preserve"> en charge </w:t>
      </w:r>
      <w:r w:rsidR="00EE0235">
        <w:rPr>
          <w:sz w:val="22"/>
          <w:szCs w:val="22"/>
        </w:rPr>
        <w:t>une partie des coûts de calcul</w:t>
      </w:r>
      <w:r w:rsidR="005B7F83">
        <w:rPr>
          <w:sz w:val="22"/>
          <w:szCs w:val="22"/>
        </w:rPr>
        <w:t xml:space="preserve">, </w:t>
      </w:r>
      <w:r w:rsidR="00EE0235">
        <w:rPr>
          <w:sz w:val="22"/>
          <w:szCs w:val="22"/>
        </w:rPr>
        <w:t xml:space="preserve">d’expertise et d’accompagnement </w:t>
      </w:r>
      <w:r w:rsidRPr="00AE508C">
        <w:rPr>
          <w:sz w:val="22"/>
          <w:szCs w:val="22"/>
        </w:rPr>
        <w:t xml:space="preserve">par les laboratoires de recherche. </w:t>
      </w:r>
    </w:p>
    <w:p w14:paraId="4D93373A" w14:textId="32D13BA6" w:rsidR="00850ECD" w:rsidRPr="00AE508C" w:rsidRDefault="00AE05EB" w:rsidP="005D60E3">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r w:rsidRPr="00AE508C">
        <w:rPr>
          <w:sz w:val="22"/>
          <w:szCs w:val="22"/>
        </w:rPr>
        <w:t>Pour toutes ces raisons, n</w:t>
      </w:r>
      <w:r w:rsidR="0038565F" w:rsidRPr="00AE508C">
        <w:rPr>
          <w:sz w:val="22"/>
          <w:szCs w:val="22"/>
        </w:rPr>
        <w:t>ous vous remercions de</w:t>
      </w:r>
      <w:r w:rsidR="00C54865" w:rsidRPr="00AE508C">
        <w:rPr>
          <w:sz w:val="22"/>
          <w:szCs w:val="22"/>
        </w:rPr>
        <w:t xml:space="preserve"> consacrer </w:t>
      </w:r>
      <w:r w:rsidR="00850ECD" w:rsidRPr="00AE508C">
        <w:rPr>
          <w:sz w:val="22"/>
          <w:szCs w:val="22"/>
        </w:rPr>
        <w:t>une quinzaine de</w:t>
      </w:r>
      <w:r w:rsidR="00C54865" w:rsidRPr="00AE508C">
        <w:rPr>
          <w:sz w:val="22"/>
          <w:szCs w:val="22"/>
        </w:rPr>
        <w:t xml:space="preserve"> minutes pour</w:t>
      </w:r>
      <w:r w:rsidR="0038565F" w:rsidRPr="00AE508C">
        <w:rPr>
          <w:sz w:val="22"/>
          <w:szCs w:val="22"/>
        </w:rPr>
        <w:t xml:space="preserve"> répondre à ce questionnaire</w:t>
      </w:r>
      <w:r w:rsidR="00913DEC" w:rsidRPr="00AE508C">
        <w:rPr>
          <w:sz w:val="22"/>
          <w:szCs w:val="22"/>
        </w:rPr>
        <w:t>,</w:t>
      </w:r>
      <w:r w:rsidR="00850ECD" w:rsidRPr="00AE508C">
        <w:rPr>
          <w:sz w:val="22"/>
          <w:szCs w:val="22"/>
        </w:rPr>
        <w:t xml:space="preserve"> qui vise différents publics et</w:t>
      </w:r>
      <w:r w:rsidR="00DD386D" w:rsidRPr="00AE508C">
        <w:rPr>
          <w:sz w:val="22"/>
          <w:szCs w:val="22"/>
        </w:rPr>
        <w:t xml:space="preserve"> </w:t>
      </w:r>
      <w:r w:rsidR="00522BBB" w:rsidRPr="00AE508C">
        <w:rPr>
          <w:sz w:val="22"/>
          <w:szCs w:val="22"/>
        </w:rPr>
        <w:t xml:space="preserve">dont la grille de lecture sera multiple. </w:t>
      </w:r>
      <w:r w:rsidR="00850ECD" w:rsidRPr="00AE508C">
        <w:rPr>
          <w:sz w:val="22"/>
          <w:szCs w:val="22"/>
        </w:rPr>
        <w:t xml:space="preserve">N’hésitez pas à y répondre de façon partielle </w:t>
      </w:r>
      <w:r w:rsidR="008E0AAC" w:rsidRPr="00AE508C">
        <w:rPr>
          <w:sz w:val="22"/>
          <w:szCs w:val="22"/>
        </w:rPr>
        <w:t xml:space="preserve">ou à nous contacter </w:t>
      </w:r>
      <w:r w:rsidR="00850ECD" w:rsidRPr="00AE508C">
        <w:rPr>
          <w:sz w:val="22"/>
          <w:szCs w:val="22"/>
        </w:rPr>
        <w:t>si certaines rubriques vous paraissent trop techniques.</w:t>
      </w:r>
    </w:p>
    <w:p w14:paraId="69AAE139" w14:textId="263B5BEC" w:rsidR="00850ECD" w:rsidRPr="00AE508C" w:rsidRDefault="00850ECD" w:rsidP="005D60E3">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r w:rsidRPr="00AE508C">
        <w:rPr>
          <w:sz w:val="22"/>
          <w:szCs w:val="22"/>
        </w:rPr>
        <w:t>Un premier objectif est</w:t>
      </w:r>
      <w:r w:rsidR="0038565F" w:rsidRPr="00AE508C">
        <w:rPr>
          <w:sz w:val="22"/>
          <w:szCs w:val="22"/>
        </w:rPr>
        <w:t xml:space="preserve"> d’exprimer vos besoins et vos attentes</w:t>
      </w:r>
      <w:r w:rsidR="00163C17" w:rsidRPr="00AE508C">
        <w:rPr>
          <w:sz w:val="22"/>
          <w:szCs w:val="22"/>
        </w:rPr>
        <w:t xml:space="preserve"> vis à vis de la MNSN</w:t>
      </w:r>
      <w:r w:rsidRPr="00AE508C">
        <w:rPr>
          <w:sz w:val="22"/>
          <w:szCs w:val="22"/>
        </w:rPr>
        <w:t>, au regard de ce que vous faites déjà (colonne « l’existant »)</w:t>
      </w:r>
      <w:r w:rsidR="00EF10A7" w:rsidRPr="00AE508C">
        <w:rPr>
          <w:sz w:val="22"/>
          <w:szCs w:val="22"/>
        </w:rPr>
        <w:t xml:space="preserve"> et de vos projets (colonne « projections »)</w:t>
      </w:r>
      <w:r w:rsidR="00001ED1" w:rsidRPr="00AE508C">
        <w:rPr>
          <w:sz w:val="22"/>
          <w:szCs w:val="22"/>
        </w:rPr>
        <w:t xml:space="preserve">. </w:t>
      </w:r>
      <w:r w:rsidR="00913DEC" w:rsidRPr="00AE508C">
        <w:rPr>
          <w:sz w:val="22"/>
          <w:szCs w:val="22"/>
        </w:rPr>
        <w:t>Cela permettra de prioriser les actions concrètes à mettre en place dans les prochains mois.</w:t>
      </w:r>
    </w:p>
    <w:p w14:paraId="26608567" w14:textId="7EADF354" w:rsidR="00F22013" w:rsidRPr="00AE508C" w:rsidRDefault="00F22013" w:rsidP="005D60E3">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r w:rsidRPr="00AE508C">
        <w:rPr>
          <w:sz w:val="22"/>
          <w:szCs w:val="22"/>
        </w:rPr>
        <w:lastRenderedPageBreak/>
        <w:t>Vous pouvez également, au travers de ce questionnaire, proposer de contribuer à la MNSN en partageant votre expertise.</w:t>
      </w:r>
    </w:p>
    <w:p w14:paraId="03490397" w14:textId="1FEA28B3" w:rsidR="00DA1F62" w:rsidRPr="00AE508C" w:rsidRDefault="00DA1F62" w:rsidP="005D60E3">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r w:rsidRPr="00AE508C">
        <w:rPr>
          <w:sz w:val="22"/>
          <w:szCs w:val="22"/>
        </w:rPr>
        <w:t>Vous recevez ce questionnaire dans sa première version car vous êtes utilisateur des ressources de calcul du CRIANN. A terme, ce questionnaire aura vocation à être diffusé plus largement. Vos remarques et suggestions d’améliorations sont donc les bienvenues.</w:t>
      </w:r>
    </w:p>
    <w:p w14:paraId="490F1362" w14:textId="6A5D78A0" w:rsidR="00B0410C" w:rsidRPr="00AE508C" w:rsidRDefault="00033CA0" w:rsidP="003A6138">
      <w:pPr>
        <w:pStyle w:val="Copie"/>
        <w:rPr>
          <w:sz w:val="22"/>
          <w:szCs w:val="22"/>
        </w:rPr>
      </w:pPr>
      <w:r w:rsidRPr="00AE508C">
        <w:rPr>
          <w:sz w:val="22"/>
          <w:szCs w:val="22"/>
        </w:rPr>
        <w:t xml:space="preserve">Merci </w:t>
      </w:r>
      <w:r w:rsidR="00D067D0" w:rsidRPr="00AE508C">
        <w:rPr>
          <w:sz w:val="22"/>
          <w:szCs w:val="22"/>
        </w:rPr>
        <w:t>pour</w:t>
      </w:r>
      <w:r w:rsidRPr="00AE508C">
        <w:rPr>
          <w:sz w:val="22"/>
          <w:szCs w:val="22"/>
        </w:rPr>
        <w:t xml:space="preserve"> votre contribution,</w:t>
      </w:r>
    </w:p>
    <w:p w14:paraId="08C090CF" w14:textId="77777777" w:rsidR="00033CA0" w:rsidRPr="00AE508C" w:rsidRDefault="00033CA0" w:rsidP="00B0410C">
      <w:pPr>
        <w:pStyle w:val="Copie"/>
        <w:spacing w:before="0"/>
        <w:ind w:right="391"/>
        <w:rPr>
          <w:sz w:val="22"/>
          <w:szCs w:val="22"/>
        </w:rPr>
      </w:pPr>
    </w:p>
    <w:p w14:paraId="6E7EF705" w14:textId="3BA0CFB4" w:rsidR="003A6138" w:rsidRPr="00AE508C" w:rsidRDefault="003A6138" w:rsidP="00B0410C">
      <w:pPr>
        <w:pStyle w:val="Copie"/>
        <w:spacing w:before="0"/>
        <w:ind w:right="391"/>
        <w:rPr>
          <w:sz w:val="22"/>
          <w:szCs w:val="22"/>
        </w:rPr>
      </w:pPr>
      <w:r w:rsidRPr="00AE508C">
        <w:rPr>
          <w:sz w:val="22"/>
          <w:szCs w:val="22"/>
        </w:rPr>
        <w:t>Marie-Sophie Cabot</w:t>
      </w:r>
    </w:p>
    <w:p w14:paraId="17E74C20" w14:textId="28D9C41C" w:rsidR="0034655D" w:rsidRPr="00AE508C" w:rsidRDefault="0034655D" w:rsidP="00B0410C">
      <w:pPr>
        <w:pStyle w:val="Copie"/>
        <w:spacing w:before="0"/>
        <w:ind w:right="391"/>
        <w:rPr>
          <w:sz w:val="22"/>
          <w:szCs w:val="22"/>
        </w:rPr>
      </w:pPr>
      <w:r w:rsidRPr="00AE508C">
        <w:rPr>
          <w:sz w:val="22"/>
          <w:szCs w:val="22"/>
        </w:rPr>
        <w:t>Coordinatrice</w:t>
      </w:r>
      <w:r w:rsidR="008A0124" w:rsidRPr="00AE508C">
        <w:rPr>
          <w:sz w:val="22"/>
          <w:szCs w:val="22"/>
        </w:rPr>
        <w:t xml:space="preserve"> du projet MNSN</w:t>
      </w:r>
    </w:p>
    <w:p w14:paraId="4483CB8D" w14:textId="6751D27B" w:rsidR="0034655D" w:rsidRPr="00AE508C" w:rsidRDefault="008C5472" w:rsidP="00B0410C">
      <w:pPr>
        <w:pStyle w:val="Copie"/>
        <w:spacing w:before="0"/>
        <w:ind w:right="391"/>
        <w:rPr>
          <w:sz w:val="22"/>
          <w:szCs w:val="22"/>
        </w:rPr>
      </w:pPr>
      <w:r w:rsidRPr="00AE508C">
        <w:rPr>
          <w:sz w:val="22"/>
          <w:szCs w:val="22"/>
        </w:rPr>
        <w:t>02 32 91 42 91 – m</w:t>
      </w:r>
      <w:r w:rsidR="008A0124" w:rsidRPr="00AE508C">
        <w:rPr>
          <w:sz w:val="22"/>
          <w:szCs w:val="22"/>
        </w:rPr>
        <w:t>arie-sophie.cabot</w:t>
      </w:r>
      <w:r w:rsidRPr="00AE508C">
        <w:rPr>
          <w:sz w:val="22"/>
          <w:szCs w:val="22"/>
        </w:rPr>
        <w:t>@criann.fr</w:t>
      </w:r>
    </w:p>
    <w:p w14:paraId="138C70EB" w14:textId="77777777" w:rsidR="0034655D" w:rsidRPr="00AE508C" w:rsidRDefault="0034655D" w:rsidP="00B0410C">
      <w:pPr>
        <w:pStyle w:val="Copie"/>
        <w:spacing w:before="0"/>
        <w:ind w:right="391"/>
        <w:rPr>
          <w:sz w:val="22"/>
          <w:szCs w:val="22"/>
        </w:rPr>
      </w:pPr>
    </w:p>
    <w:p w14:paraId="1E57BD50" w14:textId="200B29DD" w:rsidR="004F63E8" w:rsidRDefault="004F63E8" w:rsidP="00B0410C">
      <w:pPr>
        <w:pStyle w:val="Copie"/>
        <w:spacing w:before="0"/>
        <w:ind w:right="391"/>
        <w:rPr>
          <w:sz w:val="22"/>
          <w:szCs w:val="22"/>
        </w:rPr>
      </w:pPr>
      <w:r w:rsidRPr="00AE508C">
        <w:rPr>
          <w:sz w:val="22"/>
          <w:szCs w:val="22"/>
        </w:rPr>
        <w:t xml:space="preserve">Thibault Ménard – </w:t>
      </w:r>
      <w:hyperlink r:id="rId8" w:history="1">
        <w:r w:rsidRPr="00F51010">
          <w:rPr>
            <w:rStyle w:val="Lienhypertexte"/>
            <w:sz w:val="22"/>
            <w:szCs w:val="22"/>
          </w:rPr>
          <w:t>thibault.menard@coria.fr</w:t>
        </w:r>
      </w:hyperlink>
      <w:r w:rsidRPr="00AE508C">
        <w:rPr>
          <w:sz w:val="22"/>
          <w:szCs w:val="22"/>
        </w:rPr>
        <w:t xml:space="preserve"> </w:t>
      </w:r>
    </w:p>
    <w:p w14:paraId="200B409D" w14:textId="1155B4F1" w:rsidR="003A6138" w:rsidRPr="00AE508C" w:rsidRDefault="004F63E8" w:rsidP="004F63E8">
      <w:pPr>
        <w:pStyle w:val="Copie"/>
        <w:spacing w:before="0"/>
        <w:ind w:right="391"/>
        <w:rPr>
          <w:sz w:val="22"/>
          <w:szCs w:val="22"/>
        </w:rPr>
      </w:pPr>
      <w:r>
        <w:rPr>
          <w:sz w:val="22"/>
          <w:szCs w:val="22"/>
        </w:rPr>
        <w:t>C</w:t>
      </w:r>
      <w:r w:rsidR="008A0124" w:rsidRPr="00AE508C">
        <w:rPr>
          <w:sz w:val="22"/>
          <w:szCs w:val="22"/>
        </w:rPr>
        <w:t>orrespondant</w:t>
      </w:r>
      <w:r w:rsidR="0034655D" w:rsidRPr="00AE508C">
        <w:rPr>
          <w:sz w:val="22"/>
          <w:szCs w:val="22"/>
        </w:rPr>
        <w:t xml:space="preserve"> MNSN </w:t>
      </w:r>
      <w:r>
        <w:rPr>
          <w:sz w:val="22"/>
          <w:szCs w:val="22"/>
        </w:rPr>
        <w:t>pour l’Université de Rouen</w:t>
      </w:r>
    </w:p>
    <w:p w14:paraId="6ABA96E8" w14:textId="77777777" w:rsidR="003A6138" w:rsidRPr="00AE508C" w:rsidRDefault="003A6138" w:rsidP="00B0410C">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7E750952" w14:textId="77777777" w:rsidR="001932E0" w:rsidRPr="00AE508C" w:rsidRDefault="001932E0" w:rsidP="00B0410C">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76A40876" w14:textId="77777777" w:rsidR="003A6138" w:rsidRPr="00AE508C" w:rsidRDefault="003A6138" w:rsidP="00B0410C">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124C52D5" w14:textId="77777777" w:rsidR="003A6138" w:rsidRPr="00AE508C" w:rsidRDefault="003A6138" w:rsidP="00B0410C">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7D89F405" w14:textId="5909F814" w:rsidR="003A6138" w:rsidRPr="00AE508C" w:rsidRDefault="003A6138" w:rsidP="00B0410C">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59C5451E" w14:textId="77777777" w:rsidR="003A6138" w:rsidRPr="00AE508C" w:rsidRDefault="003A6138" w:rsidP="00B0410C">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pPr>
    </w:p>
    <w:p w14:paraId="2048B317" w14:textId="77777777" w:rsidR="003A6138" w:rsidRPr="00AE508C" w:rsidRDefault="003A6138" w:rsidP="00A65DFC">
      <w:pPr>
        <w:pStyle w:val="Copie"/>
        <w:tabs>
          <w:tab w:val="left" w:pos="709"/>
          <w:tab w:val="left" w:pos="1418"/>
          <w:tab w:val="left" w:pos="2127"/>
          <w:tab w:val="left" w:pos="2836"/>
          <w:tab w:val="left" w:pos="3545"/>
          <w:tab w:val="left" w:pos="4254"/>
          <w:tab w:val="left" w:pos="4963"/>
          <w:tab w:val="left" w:pos="5672"/>
          <w:tab w:val="left" w:pos="6381"/>
          <w:tab w:val="left" w:pos="7090"/>
          <w:tab w:val="left" w:pos="7799"/>
        </w:tabs>
        <w:rPr>
          <w:sz w:val="22"/>
          <w:szCs w:val="22"/>
        </w:rPr>
        <w:sectPr w:rsidR="003A6138" w:rsidRPr="00AE508C">
          <w:headerReference w:type="even" r:id="rId9"/>
          <w:headerReference w:type="default" r:id="rId10"/>
          <w:footerReference w:type="even" r:id="rId11"/>
          <w:footerReference w:type="default" r:id="rId12"/>
          <w:headerReference w:type="first" r:id="rId13"/>
          <w:footerReference w:type="first" r:id="rId14"/>
          <w:pgSz w:w="11900" w:h="16840"/>
          <w:pgMar w:top="1134" w:right="1701" w:bottom="1134" w:left="1701" w:header="709" w:footer="850" w:gutter="0"/>
          <w:cols w:space="720"/>
          <w:titlePg/>
        </w:sectPr>
      </w:pPr>
    </w:p>
    <w:p w14:paraId="74475AA2" w14:textId="7F8544DD" w:rsidR="004D16E9" w:rsidRPr="00AE508C" w:rsidRDefault="004D16E9" w:rsidP="004D16E9">
      <w:pPr>
        <w:rPr>
          <w:lang w:val="fr-FR" w:eastAsia="fr-FR"/>
        </w:rPr>
      </w:pPr>
    </w:p>
    <w:tbl>
      <w:tblPr>
        <w:tblStyle w:val="Grilledutableau"/>
        <w:tblpPr w:leftFromText="141" w:rightFromText="141" w:vertAnchor="page" w:horzAnchor="page" w:tblpX="1330" w:tblpY="1985"/>
        <w:tblW w:w="0" w:type="auto"/>
        <w:tblCellMar>
          <w:top w:w="108" w:type="dxa"/>
          <w:bottom w:w="108" w:type="dxa"/>
        </w:tblCellMar>
        <w:tblLook w:val="04A0" w:firstRow="1" w:lastRow="0" w:firstColumn="1" w:lastColumn="0" w:noHBand="0" w:noVBand="1"/>
      </w:tblPr>
      <w:tblGrid>
        <w:gridCol w:w="4904"/>
        <w:gridCol w:w="4904"/>
        <w:gridCol w:w="4904"/>
      </w:tblGrid>
      <w:tr w:rsidR="00D067D0" w:rsidRPr="00AE508C" w14:paraId="35DD54E1" w14:textId="77777777" w:rsidTr="00992464">
        <w:tc>
          <w:tcPr>
            <w:tcW w:w="14712" w:type="dxa"/>
            <w:gridSpan w:val="3"/>
          </w:tcPr>
          <w:p w14:paraId="4219774B" w14:textId="1EBF3371" w:rsidR="00D067D0" w:rsidRPr="00AE508C" w:rsidRDefault="00D067D0" w:rsidP="004208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p>
          <w:p w14:paraId="014EE7D3" w14:textId="77777777" w:rsidR="00D067D0" w:rsidRPr="00AE508C" w:rsidRDefault="00D067D0" w:rsidP="00D067D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highlight w:val="cyan"/>
                <w:lang w:val="fr-FR" w:eastAsia="fr-FR"/>
              </w:rPr>
            </w:pPr>
            <w:r w:rsidRPr="00AE508C">
              <w:rPr>
                <w:rFonts w:asciiTheme="minorHAnsi" w:hAnsiTheme="minorHAnsi"/>
                <w:b/>
                <w:sz w:val="22"/>
                <w:szCs w:val="22"/>
                <w:highlight w:val="cyan"/>
                <w:lang w:val="fr-FR" w:eastAsia="fr-FR"/>
              </w:rPr>
              <w:t xml:space="preserve">NOM Prénom, </w:t>
            </w:r>
          </w:p>
          <w:p w14:paraId="4B202826" w14:textId="77777777" w:rsidR="00D067D0" w:rsidRPr="00AE508C" w:rsidRDefault="00D067D0" w:rsidP="00D067D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highlight w:val="cyan"/>
                <w:lang w:val="fr-FR" w:eastAsia="fr-FR"/>
              </w:rPr>
              <w:t xml:space="preserve">Fonction, laboratoire, tél.  </w:t>
            </w:r>
            <w:proofErr w:type="gramStart"/>
            <w:r w:rsidRPr="00AE508C">
              <w:rPr>
                <w:rFonts w:asciiTheme="minorHAnsi" w:hAnsiTheme="minorHAnsi"/>
                <w:b/>
                <w:sz w:val="22"/>
                <w:szCs w:val="22"/>
                <w:highlight w:val="cyan"/>
                <w:lang w:val="fr-FR" w:eastAsia="fr-FR"/>
              </w:rPr>
              <w:t>et</w:t>
            </w:r>
            <w:proofErr w:type="gramEnd"/>
            <w:r w:rsidRPr="00AE508C">
              <w:rPr>
                <w:rFonts w:asciiTheme="minorHAnsi" w:hAnsiTheme="minorHAnsi"/>
                <w:b/>
                <w:sz w:val="22"/>
                <w:szCs w:val="22"/>
                <w:highlight w:val="cyan"/>
                <w:lang w:val="fr-FR" w:eastAsia="fr-FR"/>
              </w:rPr>
              <w:t xml:space="preserve"> mail</w:t>
            </w:r>
          </w:p>
          <w:p w14:paraId="42E122DD" w14:textId="77777777" w:rsidR="00D067D0" w:rsidRPr="00AE508C" w:rsidRDefault="00D067D0" w:rsidP="00D067D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p>
          <w:p w14:paraId="798C0150" w14:textId="77777777" w:rsidR="00B531E8" w:rsidRPr="00AE508C" w:rsidRDefault="00B531E8" w:rsidP="00B531E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b/>
                <w:sz w:val="22"/>
                <w:szCs w:val="22"/>
                <w:highlight w:val="cyan"/>
                <w:lang w:val="fr-FR" w:eastAsia="fr-FR"/>
              </w:rPr>
              <w:t>J’accepte, je n’accepte pas (1)</w:t>
            </w:r>
            <w:r w:rsidRPr="00AE508C">
              <w:rPr>
                <w:rFonts w:asciiTheme="minorHAnsi" w:hAnsiTheme="minorHAnsi"/>
                <w:sz w:val="22"/>
                <w:szCs w:val="22"/>
                <w:lang w:val="fr-FR" w:eastAsia="fr-FR"/>
              </w:rPr>
              <w:t xml:space="preserve"> que ce formulaire soit présenté </w:t>
            </w:r>
            <w:r>
              <w:rPr>
                <w:rFonts w:asciiTheme="minorHAnsi" w:hAnsiTheme="minorHAnsi"/>
                <w:sz w:val="22"/>
                <w:szCs w:val="22"/>
                <w:lang w:val="fr-FR" w:eastAsia="fr-FR"/>
              </w:rPr>
              <w:t xml:space="preserve">dans son intégralité </w:t>
            </w:r>
            <w:r w:rsidRPr="00AE508C">
              <w:rPr>
                <w:rFonts w:asciiTheme="minorHAnsi" w:hAnsiTheme="minorHAnsi"/>
                <w:sz w:val="22"/>
                <w:szCs w:val="22"/>
                <w:lang w:val="fr-FR" w:eastAsia="fr-FR"/>
              </w:rPr>
              <w:t>lors des réunions de travail de la MNSN.</w:t>
            </w:r>
          </w:p>
          <w:p w14:paraId="3B8527FA" w14:textId="650E32C9" w:rsidR="003D3A32" w:rsidRPr="00AE508C" w:rsidRDefault="003D3A32" w:rsidP="003D3A3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b/>
                <w:sz w:val="22"/>
                <w:szCs w:val="22"/>
                <w:highlight w:val="cyan"/>
                <w:lang w:val="fr-FR" w:eastAsia="fr-FR"/>
              </w:rPr>
              <w:t>J’accepte, je n’accepte pas (1)</w:t>
            </w:r>
            <w:r w:rsidRPr="00AE508C">
              <w:rPr>
                <w:rFonts w:asciiTheme="minorHAnsi" w:hAnsiTheme="minorHAnsi"/>
                <w:b/>
                <w:sz w:val="22"/>
                <w:szCs w:val="22"/>
                <w:lang w:val="fr-FR" w:eastAsia="fr-FR"/>
              </w:rPr>
              <w:t xml:space="preserve"> </w:t>
            </w:r>
            <w:r w:rsidRPr="00AE508C">
              <w:rPr>
                <w:rFonts w:asciiTheme="minorHAnsi" w:hAnsiTheme="minorHAnsi"/>
                <w:sz w:val="22"/>
                <w:szCs w:val="22"/>
                <w:lang w:val="fr-FR" w:eastAsia="fr-FR"/>
              </w:rPr>
              <w:t xml:space="preserve">que les informations transmises dans ce formulaire fassent l’objet d’un traitement informatique par le CRIANN </w:t>
            </w:r>
            <w:r w:rsidR="00CD5369">
              <w:rPr>
                <w:rFonts w:asciiTheme="minorHAnsi" w:hAnsiTheme="minorHAnsi"/>
                <w:sz w:val="22"/>
                <w:szCs w:val="22"/>
                <w:lang w:val="fr-FR" w:eastAsia="fr-FR"/>
              </w:rPr>
              <w:t xml:space="preserve">pour </w:t>
            </w:r>
            <w:r w:rsidR="00B531E8">
              <w:rPr>
                <w:rFonts w:asciiTheme="minorHAnsi" w:hAnsiTheme="minorHAnsi"/>
                <w:sz w:val="22"/>
                <w:szCs w:val="22"/>
                <w:lang w:val="fr-FR" w:eastAsia="fr-FR"/>
              </w:rPr>
              <w:t>recense</w:t>
            </w:r>
            <w:r w:rsidR="00CD5369">
              <w:rPr>
                <w:rFonts w:asciiTheme="minorHAnsi" w:hAnsiTheme="minorHAnsi"/>
                <w:sz w:val="22"/>
                <w:szCs w:val="22"/>
                <w:lang w:val="fr-FR" w:eastAsia="fr-FR"/>
              </w:rPr>
              <w:t>r</w:t>
            </w:r>
            <w:r w:rsidR="00B531E8">
              <w:rPr>
                <w:rFonts w:asciiTheme="minorHAnsi" w:hAnsiTheme="minorHAnsi"/>
                <w:sz w:val="22"/>
                <w:szCs w:val="22"/>
                <w:lang w:val="fr-FR" w:eastAsia="fr-FR"/>
              </w:rPr>
              <w:t xml:space="preserve"> </w:t>
            </w:r>
            <w:r w:rsidR="00CD5369">
              <w:rPr>
                <w:rFonts w:asciiTheme="minorHAnsi" w:hAnsiTheme="minorHAnsi"/>
                <w:sz w:val="22"/>
                <w:szCs w:val="22"/>
                <w:lang w:val="fr-FR" w:eastAsia="fr-FR"/>
              </w:rPr>
              <w:t>l</w:t>
            </w:r>
            <w:r w:rsidR="00B531E8">
              <w:rPr>
                <w:rFonts w:asciiTheme="minorHAnsi" w:hAnsiTheme="minorHAnsi"/>
                <w:sz w:val="22"/>
                <w:szCs w:val="22"/>
                <w:lang w:val="fr-FR" w:eastAsia="fr-FR"/>
              </w:rPr>
              <w:t>es</w:t>
            </w:r>
            <w:r w:rsidRPr="00AE508C">
              <w:rPr>
                <w:rFonts w:asciiTheme="minorHAnsi" w:hAnsiTheme="minorHAnsi"/>
                <w:sz w:val="22"/>
                <w:szCs w:val="22"/>
                <w:lang w:val="fr-FR" w:eastAsia="fr-FR"/>
              </w:rPr>
              <w:t xml:space="preserve"> besoins </w:t>
            </w:r>
            <w:r w:rsidR="00CD5369">
              <w:rPr>
                <w:rFonts w:asciiTheme="minorHAnsi" w:hAnsiTheme="minorHAnsi"/>
                <w:sz w:val="22"/>
                <w:szCs w:val="22"/>
                <w:lang w:val="fr-FR" w:eastAsia="fr-FR"/>
              </w:rPr>
              <w:t>et orienter les actions de la MNSN</w:t>
            </w:r>
            <w:r w:rsidR="00AE508C" w:rsidRPr="00AE508C">
              <w:rPr>
                <w:rFonts w:asciiTheme="minorHAnsi" w:hAnsiTheme="minorHAnsi"/>
                <w:sz w:val="22"/>
                <w:szCs w:val="22"/>
                <w:lang w:val="fr-FR" w:eastAsia="fr-FR"/>
              </w:rPr>
              <w:t>.</w:t>
            </w:r>
          </w:p>
          <w:p w14:paraId="3F4B0B84" w14:textId="77777777" w:rsidR="0065638D" w:rsidRPr="00AE508C" w:rsidRDefault="0065638D" w:rsidP="003D3A3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p w14:paraId="73CB650F" w14:textId="6E6D7A05" w:rsidR="0065638D" w:rsidRPr="00AE508C" w:rsidRDefault="0065638D" w:rsidP="003D3A3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highlight w:val="cyan"/>
                <w:lang w:val="fr-FR" w:eastAsia="fr-FR"/>
              </w:rPr>
              <w:t>Date du document</w:t>
            </w:r>
          </w:p>
          <w:p w14:paraId="78EF1384" w14:textId="77777777" w:rsidR="0065638D" w:rsidRPr="00AE508C" w:rsidRDefault="0065638D" w:rsidP="003D3A3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p w14:paraId="1084563F" w14:textId="0678559A" w:rsidR="0065638D" w:rsidRPr="00AE508C" w:rsidRDefault="0065638D" w:rsidP="0065638D">
            <w:pPr>
              <w:pStyle w:val="Par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Supprimer la mention inutile</w:t>
            </w:r>
          </w:p>
          <w:p w14:paraId="5178B4DC" w14:textId="77777777" w:rsidR="0065638D" w:rsidRPr="00AE508C" w:rsidRDefault="0065638D" w:rsidP="0065638D">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sz w:val="22"/>
                <w:szCs w:val="22"/>
                <w:lang w:val="fr-FR" w:eastAsia="fr-FR"/>
              </w:rPr>
            </w:pPr>
          </w:p>
          <w:p w14:paraId="7B515E40" w14:textId="5C0F68E3" w:rsidR="003D3A32" w:rsidRPr="00AE508C" w:rsidRDefault="003D3A32" w:rsidP="003D3A3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 xml:space="preserve">Conformément à la </w:t>
            </w:r>
            <w:hyperlink r:id="rId15" w:history="1">
              <w:r w:rsidRPr="00AE508C">
                <w:rPr>
                  <w:rStyle w:val="Lienhypertexte"/>
                  <w:rFonts w:asciiTheme="minorHAnsi" w:hAnsiTheme="minorHAnsi"/>
                  <w:sz w:val="22"/>
                  <w:szCs w:val="22"/>
                  <w:lang w:val="fr-FR" w:eastAsia="fr-FR"/>
                </w:rPr>
                <w:t>loi « informatique et libertés » du 6 janvier 1978 modifiée</w:t>
              </w:r>
            </w:hyperlink>
            <w:r w:rsidRPr="00AE508C">
              <w:rPr>
                <w:rFonts w:asciiTheme="minorHAnsi" w:hAnsiTheme="minorHAnsi"/>
                <w:sz w:val="22"/>
                <w:szCs w:val="22"/>
                <w:lang w:val="fr-FR" w:eastAsia="fr-FR"/>
              </w:rPr>
              <w:t>, vous disposez d’un </w:t>
            </w:r>
            <w:hyperlink r:id="rId16" w:history="1">
              <w:r w:rsidRPr="00AE508C">
                <w:rPr>
                  <w:rStyle w:val="Lienhypertexte"/>
                  <w:rFonts w:asciiTheme="minorHAnsi" w:hAnsiTheme="minorHAnsi"/>
                  <w:sz w:val="22"/>
                  <w:szCs w:val="22"/>
                  <w:lang w:val="fr-FR" w:eastAsia="fr-FR"/>
                </w:rPr>
                <w:t>droit d’accès</w:t>
              </w:r>
            </w:hyperlink>
            <w:r w:rsidRPr="00AE508C">
              <w:rPr>
                <w:rFonts w:asciiTheme="minorHAnsi" w:hAnsiTheme="minorHAnsi"/>
                <w:sz w:val="22"/>
                <w:szCs w:val="22"/>
                <w:lang w:val="fr-FR" w:eastAsia="fr-FR"/>
              </w:rPr>
              <w:t xml:space="preserve"> et </w:t>
            </w:r>
            <w:hyperlink r:id="rId17" w:history="1">
              <w:r w:rsidRPr="00AE508C">
                <w:rPr>
                  <w:rStyle w:val="Lienhypertexte"/>
                  <w:rFonts w:asciiTheme="minorHAnsi" w:hAnsiTheme="minorHAnsi"/>
                  <w:sz w:val="22"/>
                  <w:szCs w:val="22"/>
                  <w:lang w:val="fr-FR" w:eastAsia="fr-FR"/>
                </w:rPr>
                <w:t>de rectification</w:t>
              </w:r>
            </w:hyperlink>
            <w:r w:rsidRPr="00AE508C">
              <w:rPr>
                <w:rFonts w:asciiTheme="minorHAnsi" w:hAnsiTheme="minorHAnsi"/>
                <w:sz w:val="22"/>
                <w:szCs w:val="22"/>
                <w:lang w:val="fr-FR" w:eastAsia="fr-FR"/>
              </w:rPr>
              <w:t xml:space="preserve"> aux informations qui vous concernent. </w:t>
            </w:r>
            <w:r w:rsidR="0065638D" w:rsidRPr="00AE508C">
              <w:rPr>
                <w:rFonts w:asciiTheme="minorHAnsi" w:hAnsiTheme="minorHAnsi"/>
                <w:sz w:val="22"/>
                <w:szCs w:val="22"/>
                <w:lang w:val="fr-FR" w:eastAsia="fr-FR"/>
              </w:rPr>
              <w:t>Ce droit peut être exercé auprès du CRIANN à l’</w:t>
            </w:r>
            <w:r w:rsidR="00AA260E" w:rsidRPr="00AE508C">
              <w:rPr>
                <w:rFonts w:asciiTheme="minorHAnsi" w:hAnsiTheme="minorHAnsi"/>
                <w:sz w:val="22"/>
                <w:szCs w:val="22"/>
                <w:lang w:val="fr-FR" w:eastAsia="fr-FR"/>
              </w:rPr>
              <w:t>adresse admin@criann.fr</w:t>
            </w:r>
          </w:p>
          <w:p w14:paraId="39C78245" w14:textId="77777777" w:rsidR="00D067D0" w:rsidRPr="00AE508C" w:rsidRDefault="00D067D0" w:rsidP="004208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p>
        </w:tc>
      </w:tr>
      <w:tr w:rsidR="00A42D58" w:rsidRPr="00AE508C" w14:paraId="0DFDFB72" w14:textId="77777777" w:rsidTr="00A42D58">
        <w:tc>
          <w:tcPr>
            <w:tcW w:w="4904" w:type="dxa"/>
          </w:tcPr>
          <w:p w14:paraId="20D4F0A1" w14:textId="6DB62FA6" w:rsidR="002108C5" w:rsidRPr="00AE508C" w:rsidRDefault="002108C5" w:rsidP="00754D3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p>
        </w:tc>
        <w:tc>
          <w:tcPr>
            <w:tcW w:w="4904" w:type="dxa"/>
          </w:tcPr>
          <w:p w14:paraId="210C91A1"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Existant (ce que vous faites actuellement)</w:t>
            </w:r>
          </w:p>
          <w:p w14:paraId="24201559" w14:textId="2032C655" w:rsidR="00CB55DE" w:rsidRPr="00AE508C" w:rsidRDefault="00CB55DE" w:rsidP="000927B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sz w:val="22"/>
                <w:szCs w:val="22"/>
                <w:lang w:val="fr-FR" w:eastAsia="fr-FR"/>
              </w:rPr>
              <w:t xml:space="preserve">Préciser </w:t>
            </w:r>
            <w:r w:rsidR="000927B4" w:rsidRPr="00AE508C">
              <w:rPr>
                <w:rFonts w:asciiTheme="minorHAnsi" w:hAnsiTheme="minorHAnsi"/>
                <w:sz w:val="22"/>
                <w:szCs w:val="22"/>
                <w:lang w:val="fr-FR" w:eastAsia="fr-FR"/>
              </w:rPr>
              <w:t xml:space="preserve">[1] </w:t>
            </w:r>
            <w:r w:rsidRPr="00AE508C">
              <w:rPr>
                <w:rFonts w:asciiTheme="minorHAnsi" w:hAnsiTheme="minorHAnsi"/>
                <w:sz w:val="22"/>
                <w:szCs w:val="22"/>
                <w:lang w:val="fr-FR" w:eastAsia="fr-FR"/>
              </w:rPr>
              <w:t xml:space="preserve">simple utilisateur, </w:t>
            </w:r>
            <w:r w:rsidR="000927B4" w:rsidRPr="00AE508C">
              <w:rPr>
                <w:rFonts w:asciiTheme="minorHAnsi" w:hAnsiTheme="minorHAnsi"/>
                <w:sz w:val="22"/>
                <w:szCs w:val="22"/>
                <w:lang w:val="fr-FR" w:eastAsia="fr-FR"/>
              </w:rPr>
              <w:t xml:space="preserve">[2] </w:t>
            </w:r>
            <w:r w:rsidRPr="00AE508C">
              <w:rPr>
                <w:rFonts w:asciiTheme="minorHAnsi" w:hAnsiTheme="minorHAnsi"/>
                <w:sz w:val="22"/>
                <w:szCs w:val="22"/>
                <w:lang w:val="fr-FR" w:eastAsia="fr-FR"/>
              </w:rPr>
              <w:t xml:space="preserve">utilisateur avancé, </w:t>
            </w:r>
            <w:r w:rsidR="000927B4" w:rsidRPr="00AE508C">
              <w:rPr>
                <w:rFonts w:asciiTheme="minorHAnsi" w:hAnsiTheme="minorHAnsi"/>
                <w:sz w:val="22"/>
                <w:szCs w:val="22"/>
                <w:lang w:val="fr-FR" w:eastAsia="fr-FR"/>
              </w:rPr>
              <w:t xml:space="preserve">[3] </w:t>
            </w:r>
            <w:r w:rsidRPr="00AE508C">
              <w:rPr>
                <w:rFonts w:asciiTheme="minorHAnsi" w:hAnsiTheme="minorHAnsi"/>
                <w:sz w:val="22"/>
                <w:szCs w:val="22"/>
                <w:lang w:val="fr-FR" w:eastAsia="fr-FR"/>
              </w:rPr>
              <w:t>expert</w:t>
            </w:r>
          </w:p>
        </w:tc>
        <w:tc>
          <w:tcPr>
            <w:tcW w:w="4904" w:type="dxa"/>
          </w:tcPr>
          <w:p w14:paraId="579E779A" w14:textId="387C07E4" w:rsidR="00CB55DE" w:rsidRPr="00AE508C" w:rsidRDefault="00A42D58" w:rsidP="004208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 xml:space="preserve">Projection d’évolution </w:t>
            </w:r>
            <w:r w:rsidR="00CB55DE" w:rsidRPr="00AE508C">
              <w:rPr>
                <w:rFonts w:asciiTheme="minorHAnsi" w:hAnsiTheme="minorHAnsi"/>
                <w:b/>
                <w:sz w:val="22"/>
                <w:szCs w:val="22"/>
                <w:lang w:val="fr-FR" w:eastAsia="fr-FR"/>
              </w:rPr>
              <w:t>et besoin</w:t>
            </w:r>
            <w:r w:rsidR="00696F45" w:rsidRPr="00AE508C">
              <w:rPr>
                <w:rFonts w:asciiTheme="minorHAnsi" w:hAnsiTheme="minorHAnsi"/>
                <w:b/>
                <w:sz w:val="22"/>
                <w:szCs w:val="22"/>
                <w:lang w:val="fr-FR" w:eastAsia="fr-FR"/>
              </w:rPr>
              <w:t xml:space="preserve">s </w:t>
            </w:r>
            <w:r w:rsidR="00CB55DE" w:rsidRPr="00AE508C">
              <w:rPr>
                <w:rFonts w:asciiTheme="minorHAnsi" w:hAnsiTheme="minorHAnsi"/>
                <w:b/>
                <w:sz w:val="22"/>
                <w:szCs w:val="22"/>
                <w:lang w:val="fr-FR" w:eastAsia="fr-FR"/>
              </w:rPr>
              <w:t>associé</w:t>
            </w:r>
            <w:r w:rsidR="00696F45" w:rsidRPr="00AE508C">
              <w:rPr>
                <w:rFonts w:asciiTheme="minorHAnsi" w:hAnsiTheme="minorHAnsi"/>
                <w:b/>
                <w:sz w:val="22"/>
                <w:szCs w:val="22"/>
                <w:lang w:val="fr-FR" w:eastAsia="fr-FR"/>
              </w:rPr>
              <w:t>s</w:t>
            </w:r>
          </w:p>
          <w:p w14:paraId="7DDFCE65" w14:textId="0FB20EF2" w:rsidR="00A42D58" w:rsidRPr="00AE508C" w:rsidRDefault="00A42D58" w:rsidP="004208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 xml:space="preserve">(préciser </w:t>
            </w:r>
            <w:r w:rsidR="004208EA" w:rsidRPr="00AE508C">
              <w:rPr>
                <w:rFonts w:asciiTheme="minorHAnsi" w:hAnsiTheme="minorHAnsi"/>
                <w:sz w:val="22"/>
                <w:szCs w:val="22"/>
                <w:lang w:val="fr-FR" w:eastAsia="fr-FR"/>
              </w:rPr>
              <w:t>l</w:t>
            </w:r>
            <w:r w:rsidR="00CB55DE" w:rsidRPr="00AE508C">
              <w:rPr>
                <w:rFonts w:asciiTheme="minorHAnsi" w:hAnsiTheme="minorHAnsi"/>
                <w:sz w:val="22"/>
                <w:szCs w:val="22"/>
                <w:lang w:val="fr-FR" w:eastAsia="fr-FR"/>
              </w:rPr>
              <w:t>’</w:t>
            </w:r>
            <w:r w:rsidRPr="00AE508C">
              <w:rPr>
                <w:rFonts w:asciiTheme="minorHAnsi" w:hAnsiTheme="minorHAnsi"/>
                <w:sz w:val="22"/>
                <w:szCs w:val="22"/>
                <w:lang w:val="fr-FR" w:eastAsia="fr-FR"/>
              </w:rPr>
              <w:t>échéance</w:t>
            </w:r>
            <w:r w:rsidR="004208EA" w:rsidRPr="00AE508C">
              <w:rPr>
                <w:rFonts w:asciiTheme="minorHAnsi" w:hAnsiTheme="minorHAnsi"/>
                <w:sz w:val="22"/>
                <w:szCs w:val="22"/>
                <w:lang w:val="fr-FR" w:eastAsia="fr-FR"/>
              </w:rPr>
              <w:t xml:space="preserve"> </w:t>
            </w:r>
            <w:r w:rsidR="002108C5" w:rsidRPr="00AE508C">
              <w:rPr>
                <w:rFonts w:asciiTheme="minorHAnsi" w:hAnsiTheme="minorHAnsi"/>
                <w:sz w:val="22"/>
                <w:szCs w:val="22"/>
                <w:lang w:val="fr-FR" w:eastAsia="fr-FR"/>
              </w:rPr>
              <w:t>et/</w:t>
            </w:r>
            <w:r w:rsidR="004208EA" w:rsidRPr="00AE508C">
              <w:rPr>
                <w:rFonts w:asciiTheme="minorHAnsi" w:hAnsiTheme="minorHAnsi"/>
                <w:sz w:val="22"/>
                <w:szCs w:val="22"/>
                <w:lang w:val="fr-FR" w:eastAsia="fr-FR"/>
              </w:rPr>
              <w:t xml:space="preserve">ou le niveau </w:t>
            </w:r>
            <w:r w:rsidR="002108C5" w:rsidRPr="00AE508C">
              <w:rPr>
                <w:rFonts w:asciiTheme="minorHAnsi" w:hAnsiTheme="minorHAnsi"/>
                <w:sz w:val="22"/>
                <w:szCs w:val="22"/>
                <w:lang w:val="fr-FR" w:eastAsia="fr-FR"/>
              </w:rPr>
              <w:t>de priorité</w:t>
            </w:r>
            <w:r w:rsidRPr="00AE508C">
              <w:rPr>
                <w:rFonts w:asciiTheme="minorHAnsi" w:hAnsiTheme="minorHAnsi"/>
                <w:sz w:val="22"/>
                <w:szCs w:val="22"/>
                <w:lang w:val="fr-FR" w:eastAsia="fr-FR"/>
              </w:rPr>
              <w:t>)</w:t>
            </w:r>
          </w:p>
        </w:tc>
      </w:tr>
      <w:tr w:rsidR="00A42D58" w:rsidRPr="00AE508C" w14:paraId="4FFB2EC4" w14:textId="77777777" w:rsidTr="00B531E8">
        <w:trPr>
          <w:trHeight w:val="818"/>
        </w:trPr>
        <w:tc>
          <w:tcPr>
            <w:tcW w:w="4904" w:type="dxa"/>
          </w:tcPr>
          <w:p w14:paraId="63A3F68A" w14:textId="755F21BD"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Domaine d’application scientifique </w:t>
            </w:r>
          </w:p>
          <w:p w14:paraId="2435F9D4"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Utiliser la nomenclature proposée page suivante</w:t>
            </w:r>
          </w:p>
          <w:p w14:paraId="45BE10DC"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Préciser succinctement</w:t>
            </w:r>
          </w:p>
        </w:tc>
        <w:tc>
          <w:tcPr>
            <w:tcW w:w="4904" w:type="dxa"/>
          </w:tcPr>
          <w:p w14:paraId="27998F68"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c>
          <w:tcPr>
            <w:tcW w:w="4904" w:type="dxa"/>
          </w:tcPr>
          <w:p w14:paraId="491F4732"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A42D58" w:rsidRPr="00AE508C" w14:paraId="28B622A8" w14:textId="77777777" w:rsidTr="00A42D58">
        <w:tc>
          <w:tcPr>
            <w:tcW w:w="4904" w:type="dxa"/>
          </w:tcPr>
          <w:p w14:paraId="723DFABA"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Mathématiques utilisées</w:t>
            </w:r>
          </w:p>
          <w:p w14:paraId="4EC8B67E" w14:textId="21889AF0"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E</w:t>
            </w:r>
            <w:r w:rsidR="00251B93" w:rsidRPr="00AE508C">
              <w:rPr>
                <w:rFonts w:asciiTheme="minorHAnsi" w:hAnsiTheme="minorHAnsi"/>
                <w:sz w:val="22"/>
                <w:szCs w:val="22"/>
                <w:lang w:val="fr-FR" w:eastAsia="fr-FR"/>
              </w:rPr>
              <w:t xml:space="preserve">quations aux </w:t>
            </w:r>
            <w:r w:rsidRPr="00AE508C">
              <w:rPr>
                <w:rFonts w:asciiTheme="minorHAnsi" w:hAnsiTheme="minorHAnsi"/>
                <w:sz w:val="22"/>
                <w:szCs w:val="22"/>
                <w:lang w:val="fr-FR" w:eastAsia="fr-FR"/>
              </w:rPr>
              <w:t>D</w:t>
            </w:r>
            <w:r w:rsidR="00251B93" w:rsidRPr="00AE508C">
              <w:rPr>
                <w:rFonts w:asciiTheme="minorHAnsi" w:hAnsiTheme="minorHAnsi"/>
                <w:sz w:val="22"/>
                <w:szCs w:val="22"/>
                <w:lang w:val="fr-FR" w:eastAsia="fr-FR"/>
              </w:rPr>
              <w:t xml:space="preserve">érivées </w:t>
            </w:r>
            <w:r w:rsidRPr="00AE508C">
              <w:rPr>
                <w:rFonts w:asciiTheme="minorHAnsi" w:hAnsiTheme="minorHAnsi"/>
                <w:sz w:val="22"/>
                <w:szCs w:val="22"/>
                <w:lang w:val="fr-FR" w:eastAsia="fr-FR"/>
              </w:rPr>
              <w:t>P</w:t>
            </w:r>
            <w:r w:rsidR="00251B93" w:rsidRPr="00AE508C">
              <w:rPr>
                <w:rFonts w:asciiTheme="minorHAnsi" w:hAnsiTheme="minorHAnsi"/>
                <w:sz w:val="22"/>
                <w:szCs w:val="22"/>
                <w:lang w:val="fr-FR" w:eastAsia="fr-FR"/>
              </w:rPr>
              <w:t>artielles</w:t>
            </w:r>
            <w:r w:rsidRPr="00AE508C">
              <w:rPr>
                <w:rFonts w:asciiTheme="minorHAnsi" w:hAnsiTheme="minorHAnsi"/>
                <w:sz w:val="22"/>
                <w:szCs w:val="22"/>
                <w:lang w:val="fr-FR" w:eastAsia="fr-FR"/>
              </w:rPr>
              <w:t xml:space="preserve">, </w:t>
            </w:r>
            <w:r w:rsidR="00251B93" w:rsidRPr="00AE508C">
              <w:rPr>
                <w:rFonts w:asciiTheme="minorHAnsi" w:hAnsiTheme="minorHAnsi"/>
                <w:sz w:val="22"/>
                <w:szCs w:val="22"/>
                <w:lang w:val="fr-FR" w:eastAsia="fr-FR"/>
              </w:rPr>
              <w:t xml:space="preserve">mathématiques pour le </w:t>
            </w:r>
            <w:r w:rsidR="00C54865" w:rsidRPr="00AE508C">
              <w:rPr>
                <w:rFonts w:asciiTheme="minorHAnsi" w:hAnsiTheme="minorHAnsi"/>
                <w:sz w:val="22"/>
                <w:szCs w:val="22"/>
                <w:lang w:val="fr-FR" w:eastAsia="fr-FR"/>
              </w:rPr>
              <w:t>traitement de données</w:t>
            </w:r>
          </w:p>
          <w:p w14:paraId="00BB1E31" w14:textId="14C08E98" w:rsidR="00A42D58" w:rsidRPr="00AE508C" w:rsidRDefault="00A42D58" w:rsidP="00251B9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Préciser ensuite</w:t>
            </w:r>
            <w:r w:rsidR="00251B93" w:rsidRPr="00AE508C">
              <w:rPr>
                <w:rFonts w:asciiTheme="minorHAnsi" w:hAnsiTheme="minorHAnsi"/>
                <w:sz w:val="22"/>
                <w:szCs w:val="22"/>
                <w:lang w:val="fr-FR" w:eastAsia="fr-FR"/>
              </w:rPr>
              <w:t xml:space="preserve"> : </w:t>
            </w:r>
            <w:r w:rsidRPr="00AE508C">
              <w:rPr>
                <w:rFonts w:asciiTheme="minorHAnsi" w:hAnsiTheme="minorHAnsi"/>
                <w:sz w:val="22"/>
                <w:szCs w:val="22"/>
                <w:lang w:val="fr-FR" w:eastAsia="fr-FR"/>
              </w:rPr>
              <w:t xml:space="preserve">type d’équation, </w:t>
            </w:r>
            <w:r w:rsidR="00251B93" w:rsidRPr="00AE508C">
              <w:rPr>
                <w:rFonts w:asciiTheme="minorHAnsi" w:hAnsiTheme="minorHAnsi"/>
                <w:sz w:val="22"/>
                <w:szCs w:val="22"/>
                <w:lang w:val="fr-FR" w:eastAsia="fr-FR"/>
              </w:rPr>
              <w:t>type de traitement</w:t>
            </w:r>
            <w:r w:rsidRPr="00AE508C">
              <w:rPr>
                <w:rFonts w:asciiTheme="minorHAnsi" w:hAnsiTheme="minorHAnsi"/>
                <w:sz w:val="22"/>
                <w:szCs w:val="22"/>
                <w:lang w:val="fr-FR" w:eastAsia="fr-FR"/>
              </w:rPr>
              <w:t xml:space="preserve"> </w:t>
            </w:r>
          </w:p>
        </w:tc>
        <w:tc>
          <w:tcPr>
            <w:tcW w:w="4904" w:type="dxa"/>
          </w:tcPr>
          <w:p w14:paraId="2581F506"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c>
          <w:tcPr>
            <w:tcW w:w="4904" w:type="dxa"/>
          </w:tcPr>
          <w:p w14:paraId="05A1BC01"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A42D58" w:rsidRPr="00AE508C" w14:paraId="770EFBFA" w14:textId="77777777" w:rsidTr="00A42D58">
        <w:tc>
          <w:tcPr>
            <w:tcW w:w="4904" w:type="dxa"/>
          </w:tcPr>
          <w:p w14:paraId="6E5C5045" w14:textId="6D9D1E13"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Méthodes numériques</w:t>
            </w:r>
            <w:r w:rsidR="004208EA" w:rsidRPr="00AE508C">
              <w:rPr>
                <w:rFonts w:asciiTheme="minorHAnsi" w:hAnsiTheme="minorHAnsi"/>
                <w:b/>
                <w:sz w:val="22"/>
                <w:szCs w:val="22"/>
                <w:lang w:val="fr-FR" w:eastAsia="fr-FR"/>
              </w:rPr>
              <w:t xml:space="preserve"> et </w:t>
            </w:r>
            <w:proofErr w:type="spellStart"/>
            <w:r w:rsidR="004208EA" w:rsidRPr="00AE508C">
              <w:rPr>
                <w:rFonts w:asciiTheme="minorHAnsi" w:hAnsiTheme="minorHAnsi"/>
                <w:b/>
                <w:sz w:val="22"/>
                <w:szCs w:val="22"/>
                <w:lang w:val="fr-FR" w:eastAsia="fr-FR"/>
              </w:rPr>
              <w:t>algorithmie</w:t>
            </w:r>
            <w:proofErr w:type="spellEnd"/>
          </w:p>
          <w:p w14:paraId="6755A04B" w14:textId="4681435A" w:rsidR="00A42D58" w:rsidRPr="00AE508C" w:rsidRDefault="00A42D58" w:rsidP="009925E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 xml:space="preserve">Exemples : volumes finis, méthode </w:t>
            </w:r>
            <w:r w:rsidR="00D620D6" w:rsidRPr="00AE508C">
              <w:rPr>
                <w:rFonts w:asciiTheme="minorHAnsi" w:hAnsiTheme="minorHAnsi"/>
                <w:sz w:val="22"/>
                <w:szCs w:val="22"/>
                <w:lang w:val="fr-FR" w:eastAsia="fr-FR"/>
              </w:rPr>
              <w:t>stochastique</w:t>
            </w:r>
            <w:r w:rsidRPr="00AE508C">
              <w:rPr>
                <w:rFonts w:asciiTheme="minorHAnsi" w:hAnsiTheme="minorHAnsi"/>
                <w:sz w:val="22"/>
                <w:szCs w:val="22"/>
                <w:lang w:val="fr-FR" w:eastAsia="fr-FR"/>
              </w:rPr>
              <w:t xml:space="preserve">, </w:t>
            </w:r>
            <w:r w:rsidRPr="00AE508C">
              <w:rPr>
                <w:rFonts w:asciiTheme="minorHAnsi" w:hAnsiTheme="minorHAnsi"/>
                <w:sz w:val="22"/>
                <w:szCs w:val="22"/>
                <w:lang w:val="fr-FR" w:eastAsia="fr-FR"/>
              </w:rPr>
              <w:lastRenderedPageBreak/>
              <w:t xml:space="preserve">FFT, </w:t>
            </w:r>
            <w:r w:rsidR="00D620D6" w:rsidRPr="00AE508C">
              <w:rPr>
                <w:rFonts w:asciiTheme="minorHAnsi" w:hAnsiTheme="minorHAnsi"/>
                <w:sz w:val="22"/>
                <w:szCs w:val="22"/>
                <w:lang w:val="fr-FR" w:eastAsia="fr-FR"/>
              </w:rPr>
              <w:t xml:space="preserve">structures de données, </w:t>
            </w:r>
            <w:r w:rsidR="00CE2FED" w:rsidRPr="00AE508C">
              <w:rPr>
                <w:rFonts w:asciiTheme="minorHAnsi" w:hAnsiTheme="minorHAnsi"/>
                <w:sz w:val="22"/>
                <w:szCs w:val="22"/>
                <w:lang w:val="fr-FR" w:eastAsia="fr-FR"/>
              </w:rPr>
              <w:t>etc.</w:t>
            </w:r>
          </w:p>
        </w:tc>
        <w:tc>
          <w:tcPr>
            <w:tcW w:w="4904" w:type="dxa"/>
          </w:tcPr>
          <w:p w14:paraId="5AF342D9"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c>
          <w:tcPr>
            <w:tcW w:w="4904" w:type="dxa"/>
          </w:tcPr>
          <w:p w14:paraId="4158645C"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D620D6" w:rsidRPr="00AE508C" w14:paraId="34D94889" w14:textId="77777777" w:rsidTr="00A42D58">
        <w:tc>
          <w:tcPr>
            <w:tcW w:w="4904" w:type="dxa"/>
          </w:tcPr>
          <w:p w14:paraId="10C69E24" w14:textId="19F557A8" w:rsidR="00D620D6" w:rsidRPr="00AE508C" w:rsidRDefault="00D620D6" w:rsidP="00D620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lastRenderedPageBreak/>
              <w:t>Logiciels de calcul, pré et post traitement</w:t>
            </w:r>
            <w:r w:rsidR="00EA4A1E" w:rsidRPr="00AE508C">
              <w:rPr>
                <w:rFonts w:asciiTheme="minorHAnsi" w:hAnsiTheme="minorHAnsi"/>
                <w:b/>
                <w:sz w:val="22"/>
                <w:szCs w:val="22"/>
                <w:lang w:val="fr-FR" w:eastAsia="fr-FR"/>
              </w:rPr>
              <w:t>, visualisation</w:t>
            </w:r>
            <w:r w:rsidRPr="00AE508C">
              <w:rPr>
                <w:rFonts w:asciiTheme="minorHAnsi" w:hAnsiTheme="minorHAnsi"/>
                <w:b/>
                <w:sz w:val="22"/>
                <w:szCs w:val="22"/>
                <w:lang w:val="fr-FR" w:eastAsia="fr-FR"/>
              </w:rPr>
              <w:t xml:space="preserve"> </w:t>
            </w:r>
          </w:p>
        </w:tc>
        <w:tc>
          <w:tcPr>
            <w:tcW w:w="4904" w:type="dxa"/>
          </w:tcPr>
          <w:p w14:paraId="2EAD7796" w14:textId="77777777" w:rsidR="00D620D6" w:rsidRPr="00AE508C" w:rsidRDefault="00D620D6"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c>
          <w:tcPr>
            <w:tcW w:w="4904" w:type="dxa"/>
          </w:tcPr>
          <w:p w14:paraId="4FD18B49" w14:textId="77777777" w:rsidR="00D620D6" w:rsidRPr="00AE508C" w:rsidRDefault="00D620D6"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A42D58" w:rsidRPr="00AE508C" w14:paraId="7ACCD956" w14:textId="77777777" w:rsidTr="006252A6">
        <w:trPr>
          <w:trHeight w:val="651"/>
        </w:trPr>
        <w:tc>
          <w:tcPr>
            <w:tcW w:w="4904" w:type="dxa"/>
          </w:tcPr>
          <w:p w14:paraId="015CA692" w14:textId="0140E98A" w:rsidR="00754D37" w:rsidRPr="00AE508C" w:rsidRDefault="004208EA" w:rsidP="00754D3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Langage de programmation</w:t>
            </w:r>
          </w:p>
          <w:p w14:paraId="4A7236AA" w14:textId="28C66888" w:rsidR="00A42D58" w:rsidRPr="00AE508C" w:rsidRDefault="00754D37" w:rsidP="00754D3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Préciser l’environnement de travail (OS)</w:t>
            </w:r>
          </w:p>
        </w:tc>
        <w:tc>
          <w:tcPr>
            <w:tcW w:w="4904" w:type="dxa"/>
          </w:tcPr>
          <w:p w14:paraId="1AA8048E"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c>
          <w:tcPr>
            <w:tcW w:w="4904" w:type="dxa"/>
          </w:tcPr>
          <w:p w14:paraId="3AC38B89"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6252A6" w:rsidRPr="00AE508C" w14:paraId="22BE609B" w14:textId="77777777" w:rsidTr="00754D37">
        <w:trPr>
          <w:trHeight w:val="610"/>
        </w:trPr>
        <w:tc>
          <w:tcPr>
            <w:tcW w:w="4904" w:type="dxa"/>
          </w:tcPr>
          <w:p w14:paraId="642562E9" w14:textId="46117E2C" w:rsidR="006252A6" w:rsidRPr="00AE508C" w:rsidRDefault="006252A6"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 xml:space="preserve">Bibliothèques de </w:t>
            </w:r>
            <w:proofErr w:type="spellStart"/>
            <w:r w:rsidRPr="00AE508C">
              <w:rPr>
                <w:rFonts w:asciiTheme="minorHAnsi" w:hAnsiTheme="minorHAnsi"/>
                <w:b/>
                <w:sz w:val="22"/>
                <w:szCs w:val="22"/>
                <w:lang w:val="fr-FR" w:eastAsia="fr-FR"/>
              </w:rPr>
              <w:t>parallélisation</w:t>
            </w:r>
            <w:proofErr w:type="spellEnd"/>
          </w:p>
        </w:tc>
        <w:tc>
          <w:tcPr>
            <w:tcW w:w="4904" w:type="dxa"/>
          </w:tcPr>
          <w:p w14:paraId="095072CB" w14:textId="77777777" w:rsidR="006252A6" w:rsidRPr="00AE508C" w:rsidRDefault="006252A6"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c>
          <w:tcPr>
            <w:tcW w:w="4904" w:type="dxa"/>
          </w:tcPr>
          <w:p w14:paraId="6E5089AB" w14:textId="77777777" w:rsidR="006252A6" w:rsidRPr="00AE508C" w:rsidRDefault="006252A6"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A42D58" w:rsidRPr="00AE508C" w14:paraId="5C8F6BC7" w14:textId="77777777" w:rsidTr="00754D37">
        <w:trPr>
          <w:trHeight w:val="610"/>
        </w:trPr>
        <w:tc>
          <w:tcPr>
            <w:tcW w:w="4904" w:type="dxa"/>
          </w:tcPr>
          <w:p w14:paraId="5A39F40A" w14:textId="551EFE3F"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 xml:space="preserve">Outillage (librairies, debugger, </w:t>
            </w:r>
            <w:r w:rsidR="006D6296" w:rsidRPr="00AE508C">
              <w:rPr>
                <w:rFonts w:asciiTheme="minorHAnsi" w:hAnsiTheme="minorHAnsi"/>
                <w:b/>
                <w:sz w:val="22"/>
                <w:szCs w:val="22"/>
                <w:lang w:val="fr-FR" w:eastAsia="fr-FR"/>
              </w:rPr>
              <w:t>profilage, suivi de version</w:t>
            </w:r>
            <w:r w:rsidRPr="00AE508C">
              <w:rPr>
                <w:rFonts w:asciiTheme="minorHAnsi" w:hAnsiTheme="minorHAnsi"/>
                <w:b/>
                <w:sz w:val="22"/>
                <w:szCs w:val="22"/>
                <w:lang w:val="fr-FR" w:eastAsia="fr-FR"/>
              </w:rPr>
              <w:t xml:space="preserve">…) </w:t>
            </w:r>
          </w:p>
        </w:tc>
        <w:tc>
          <w:tcPr>
            <w:tcW w:w="4904" w:type="dxa"/>
          </w:tcPr>
          <w:p w14:paraId="7C53FAD9"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c>
          <w:tcPr>
            <w:tcW w:w="4904" w:type="dxa"/>
          </w:tcPr>
          <w:p w14:paraId="3CCB4128"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A42D58" w:rsidRPr="00AE508C" w14:paraId="5CA0AB06" w14:textId="77777777" w:rsidTr="00A42D58">
        <w:trPr>
          <w:trHeight w:val="277"/>
        </w:trPr>
        <w:tc>
          <w:tcPr>
            <w:tcW w:w="4904" w:type="dxa"/>
          </w:tcPr>
          <w:p w14:paraId="51868C48" w14:textId="6F1F3825" w:rsidR="00577B61" w:rsidRPr="00AE508C" w:rsidRDefault="00577B61"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b/>
                <w:sz w:val="22"/>
                <w:szCs w:val="22"/>
                <w:lang w:val="fr-FR" w:eastAsia="fr-FR"/>
              </w:rPr>
              <w:t>Environnement matériel</w:t>
            </w:r>
            <w:r w:rsidR="00A42D58" w:rsidRPr="00AE508C">
              <w:rPr>
                <w:rFonts w:asciiTheme="minorHAnsi" w:hAnsiTheme="minorHAnsi"/>
                <w:b/>
                <w:sz w:val="22"/>
                <w:szCs w:val="22"/>
                <w:lang w:val="fr-FR" w:eastAsia="fr-FR"/>
              </w:rPr>
              <w:t xml:space="preserve"> utilisé</w:t>
            </w:r>
            <w:r w:rsidRPr="00AE508C">
              <w:rPr>
                <w:rFonts w:asciiTheme="minorHAnsi" w:hAnsiTheme="minorHAnsi"/>
                <w:b/>
                <w:sz w:val="22"/>
                <w:szCs w:val="22"/>
                <w:lang w:val="fr-FR" w:eastAsia="fr-FR"/>
              </w:rPr>
              <w:t xml:space="preserve"> </w:t>
            </w:r>
            <w:r w:rsidRPr="00AE508C">
              <w:rPr>
                <w:rFonts w:asciiTheme="minorHAnsi" w:hAnsiTheme="minorHAnsi"/>
                <w:sz w:val="22"/>
                <w:szCs w:val="22"/>
                <w:lang w:val="fr-FR" w:eastAsia="fr-FR"/>
              </w:rPr>
              <w:t>(PC, cluster, …)</w:t>
            </w:r>
          </w:p>
          <w:p w14:paraId="05269FBE" w14:textId="6138AC58" w:rsidR="00754D37" w:rsidRPr="00AE508C" w:rsidRDefault="00577B61" w:rsidP="00577B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sz w:val="22"/>
                <w:szCs w:val="22"/>
                <w:lang w:val="fr-FR" w:eastAsia="fr-FR"/>
              </w:rPr>
              <w:t>Préciser l’architecture (x86, GPU)</w:t>
            </w:r>
            <w:r w:rsidR="00A42D58" w:rsidRPr="00AE508C">
              <w:rPr>
                <w:rFonts w:asciiTheme="minorHAnsi" w:hAnsiTheme="minorHAnsi"/>
                <w:sz w:val="22"/>
                <w:szCs w:val="22"/>
                <w:lang w:val="fr-FR" w:eastAsia="fr-FR"/>
              </w:rPr>
              <w:t xml:space="preserve"> </w:t>
            </w:r>
            <w:r w:rsidRPr="00AE508C">
              <w:rPr>
                <w:rFonts w:asciiTheme="minorHAnsi" w:hAnsiTheme="minorHAnsi"/>
                <w:sz w:val="22"/>
                <w:szCs w:val="22"/>
                <w:lang w:val="fr-FR" w:eastAsia="fr-FR"/>
              </w:rPr>
              <w:t>et</w:t>
            </w:r>
            <w:r w:rsidRPr="00AE508C">
              <w:rPr>
                <w:rFonts w:asciiTheme="minorHAnsi" w:hAnsiTheme="minorHAnsi"/>
                <w:b/>
                <w:sz w:val="22"/>
                <w:szCs w:val="22"/>
                <w:lang w:val="fr-FR" w:eastAsia="fr-FR"/>
              </w:rPr>
              <w:t xml:space="preserve"> </w:t>
            </w:r>
            <w:r w:rsidR="00754D37" w:rsidRPr="00AE508C">
              <w:rPr>
                <w:rFonts w:asciiTheme="minorHAnsi" w:hAnsiTheme="minorHAnsi"/>
                <w:sz w:val="22"/>
                <w:szCs w:val="22"/>
                <w:lang w:val="fr-FR" w:eastAsia="fr-FR"/>
              </w:rPr>
              <w:t>les limitations rencontrées</w:t>
            </w:r>
            <w:r w:rsidRPr="00AE508C">
              <w:rPr>
                <w:rFonts w:asciiTheme="minorHAnsi" w:hAnsiTheme="minorHAnsi"/>
                <w:sz w:val="22"/>
                <w:szCs w:val="22"/>
                <w:lang w:val="fr-FR" w:eastAsia="fr-FR"/>
              </w:rPr>
              <w:t xml:space="preserve"> (mémoire, temps de calcul)</w:t>
            </w:r>
          </w:p>
        </w:tc>
        <w:tc>
          <w:tcPr>
            <w:tcW w:w="4904" w:type="dxa"/>
          </w:tcPr>
          <w:p w14:paraId="35CAE576"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c>
          <w:tcPr>
            <w:tcW w:w="4904" w:type="dxa"/>
          </w:tcPr>
          <w:p w14:paraId="43D1A480"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A42D58" w:rsidRPr="00AE508C" w14:paraId="4FDFD70C" w14:textId="77777777" w:rsidTr="00A42D58">
        <w:trPr>
          <w:trHeight w:val="459"/>
        </w:trPr>
        <w:tc>
          <w:tcPr>
            <w:tcW w:w="4904" w:type="dxa"/>
          </w:tcPr>
          <w:p w14:paraId="1ACDEDEF" w14:textId="4360CD99" w:rsidR="00A42D58" w:rsidRPr="00AE508C" w:rsidRDefault="002108C5"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b/>
                <w:sz w:val="22"/>
                <w:szCs w:val="22"/>
                <w:lang w:val="fr-FR" w:eastAsia="fr-FR"/>
              </w:rPr>
              <w:t>B</w:t>
            </w:r>
            <w:r w:rsidR="00A42D58" w:rsidRPr="00AE508C">
              <w:rPr>
                <w:rFonts w:asciiTheme="minorHAnsi" w:hAnsiTheme="minorHAnsi"/>
                <w:b/>
                <w:sz w:val="22"/>
                <w:szCs w:val="22"/>
                <w:lang w:val="fr-FR" w:eastAsia="fr-FR"/>
              </w:rPr>
              <w:t xml:space="preserve">esoins </w:t>
            </w:r>
            <w:r w:rsidRPr="00AE508C">
              <w:rPr>
                <w:rFonts w:asciiTheme="minorHAnsi" w:hAnsiTheme="minorHAnsi"/>
                <w:b/>
                <w:sz w:val="22"/>
                <w:szCs w:val="22"/>
                <w:lang w:val="fr-FR" w:eastAsia="fr-FR"/>
              </w:rPr>
              <w:t xml:space="preserve">complémentaires </w:t>
            </w:r>
            <w:r w:rsidR="00A42D58" w:rsidRPr="00AE508C">
              <w:rPr>
                <w:rFonts w:asciiTheme="minorHAnsi" w:hAnsiTheme="minorHAnsi"/>
                <w:b/>
                <w:sz w:val="22"/>
                <w:szCs w:val="22"/>
                <w:lang w:val="fr-FR" w:eastAsia="fr-FR"/>
              </w:rPr>
              <w:t>et attentes</w:t>
            </w:r>
            <w:r w:rsidR="00A42D58" w:rsidRPr="00AE508C">
              <w:rPr>
                <w:rFonts w:asciiTheme="minorHAnsi" w:hAnsiTheme="minorHAnsi"/>
                <w:sz w:val="22"/>
                <w:szCs w:val="22"/>
                <w:lang w:val="fr-FR" w:eastAsia="fr-FR"/>
              </w:rPr>
              <w:t xml:space="preserve"> vis à vis de la MNSN</w:t>
            </w:r>
          </w:p>
          <w:p w14:paraId="692D9AC0"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sz w:val="22"/>
                <w:szCs w:val="22"/>
                <w:lang w:val="fr-FR" w:eastAsia="fr-FR"/>
              </w:rPr>
              <w:t>En particulier, préciser les formations souhaitées</w:t>
            </w:r>
          </w:p>
        </w:tc>
        <w:tc>
          <w:tcPr>
            <w:tcW w:w="9808" w:type="dxa"/>
            <w:gridSpan w:val="2"/>
          </w:tcPr>
          <w:p w14:paraId="1596A90B"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A42D58" w:rsidRPr="00AE508C" w14:paraId="15DC3E79" w14:textId="77777777" w:rsidTr="00A42D58">
        <w:trPr>
          <w:trHeight w:val="277"/>
        </w:trPr>
        <w:tc>
          <w:tcPr>
            <w:tcW w:w="4904" w:type="dxa"/>
          </w:tcPr>
          <w:p w14:paraId="5949CF35"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Proposition de contribution</w:t>
            </w:r>
            <w:r w:rsidRPr="00AE508C">
              <w:rPr>
                <w:rFonts w:asciiTheme="minorHAnsi" w:hAnsiTheme="minorHAnsi"/>
                <w:sz w:val="22"/>
                <w:szCs w:val="22"/>
                <w:lang w:val="fr-FR" w:eastAsia="fr-FR"/>
              </w:rPr>
              <w:t xml:space="preserve"> à la MNSN (domaine d’expertise, proposition de séminaire …)</w:t>
            </w:r>
          </w:p>
        </w:tc>
        <w:tc>
          <w:tcPr>
            <w:tcW w:w="9808" w:type="dxa"/>
            <w:gridSpan w:val="2"/>
          </w:tcPr>
          <w:p w14:paraId="7F9F1B03"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r w:rsidR="00A42D58" w:rsidRPr="00AE508C" w14:paraId="68A64FF0" w14:textId="77777777" w:rsidTr="00A42D58">
        <w:trPr>
          <w:trHeight w:val="277"/>
        </w:trPr>
        <w:tc>
          <w:tcPr>
            <w:tcW w:w="4904" w:type="dxa"/>
          </w:tcPr>
          <w:p w14:paraId="64461FBC" w14:textId="713C6CA6"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lang w:val="fr-FR" w:eastAsia="fr-FR"/>
              </w:rPr>
            </w:pPr>
            <w:r w:rsidRPr="00AE508C">
              <w:rPr>
                <w:rFonts w:asciiTheme="minorHAnsi" w:hAnsiTheme="minorHAnsi"/>
                <w:b/>
                <w:sz w:val="22"/>
                <w:szCs w:val="22"/>
                <w:lang w:val="fr-FR" w:eastAsia="fr-FR"/>
              </w:rPr>
              <w:t>Suggestions relatives à ce questionnaire</w:t>
            </w:r>
          </w:p>
          <w:p w14:paraId="7F7B5B2C" w14:textId="17A7DE2E"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r w:rsidRPr="00AE508C">
              <w:rPr>
                <w:rFonts w:asciiTheme="minorHAnsi" w:hAnsiTheme="minorHAnsi"/>
                <w:sz w:val="22"/>
                <w:szCs w:val="22"/>
                <w:lang w:val="fr-FR" w:eastAsia="fr-FR"/>
              </w:rPr>
              <w:t>Pistes d’amélioration</w:t>
            </w:r>
          </w:p>
        </w:tc>
        <w:tc>
          <w:tcPr>
            <w:tcW w:w="9808" w:type="dxa"/>
            <w:gridSpan w:val="2"/>
          </w:tcPr>
          <w:p w14:paraId="3A65A637" w14:textId="77777777" w:rsidR="00A42D58" w:rsidRPr="00AE508C" w:rsidRDefault="00A42D58" w:rsidP="00A42D5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lang w:val="fr-FR" w:eastAsia="fr-FR"/>
              </w:rPr>
            </w:pPr>
          </w:p>
        </w:tc>
      </w:tr>
    </w:tbl>
    <w:p w14:paraId="0C95AEA6" w14:textId="77777777" w:rsidR="00DB1E6F" w:rsidRPr="00AE508C" w:rsidRDefault="00DB1E6F" w:rsidP="004D16E9">
      <w:pPr>
        <w:rPr>
          <w:rFonts w:asciiTheme="minorHAnsi" w:hAnsiTheme="minorHAnsi"/>
          <w:sz w:val="22"/>
          <w:szCs w:val="22"/>
          <w:lang w:val="fr-FR" w:eastAsia="fr-FR"/>
        </w:rPr>
        <w:sectPr w:rsidR="00DB1E6F" w:rsidRPr="00AE508C" w:rsidSect="009A0E2C">
          <w:headerReference w:type="even" r:id="rId18"/>
          <w:headerReference w:type="default" r:id="rId19"/>
          <w:footerReference w:type="default" r:id="rId20"/>
          <w:headerReference w:type="first" r:id="rId21"/>
          <w:footerReference w:type="first" r:id="rId22"/>
          <w:pgSz w:w="16840" w:h="11900" w:orient="landscape"/>
          <w:pgMar w:top="1701" w:right="1134" w:bottom="1701" w:left="1134" w:header="709" w:footer="850" w:gutter="0"/>
          <w:cols w:space="720"/>
          <w:docGrid w:linePitch="326"/>
        </w:sectPr>
      </w:pPr>
    </w:p>
    <w:p w14:paraId="5FCFCD74" w14:textId="4209C9F6" w:rsidR="00DB1E6F" w:rsidRPr="00AE508C" w:rsidRDefault="00DB1E6F" w:rsidP="004D16E9">
      <w:pPr>
        <w:rPr>
          <w:rFonts w:asciiTheme="minorHAnsi" w:hAnsiTheme="minorHAnsi"/>
          <w:sz w:val="22"/>
          <w:szCs w:val="22"/>
          <w:lang w:val="fr-FR" w:eastAsia="fr-FR"/>
        </w:rPr>
      </w:pPr>
    </w:p>
    <w:p w14:paraId="0A038522" w14:textId="2A372106" w:rsidR="009925EA" w:rsidRPr="00AE508C" w:rsidRDefault="009925EA" w:rsidP="004D16E9">
      <w:pPr>
        <w:rPr>
          <w:rFonts w:asciiTheme="minorHAnsi" w:hAnsiTheme="minorHAnsi"/>
          <w:b/>
          <w:sz w:val="22"/>
          <w:szCs w:val="22"/>
          <w:lang w:val="fr-FR" w:eastAsia="fr-FR"/>
        </w:rPr>
      </w:pPr>
      <w:r w:rsidRPr="00AE508C">
        <w:rPr>
          <w:rFonts w:asciiTheme="minorHAnsi" w:hAnsiTheme="minorHAnsi"/>
          <w:b/>
          <w:sz w:val="22"/>
          <w:szCs w:val="22"/>
          <w:lang w:val="fr-FR" w:eastAsia="fr-FR"/>
        </w:rPr>
        <w:t>Annexe : Nomenclature des domaines d’application scientifique</w:t>
      </w:r>
      <w:r w:rsidR="00001ED1" w:rsidRPr="00AE508C">
        <w:rPr>
          <w:rFonts w:asciiTheme="minorHAnsi" w:hAnsiTheme="minorHAnsi"/>
          <w:b/>
          <w:sz w:val="22"/>
          <w:szCs w:val="22"/>
          <w:lang w:val="fr-FR" w:eastAsia="fr-FR"/>
        </w:rPr>
        <w:t xml:space="preserve"> </w:t>
      </w:r>
      <w:r w:rsidRPr="00AE508C">
        <w:rPr>
          <w:rFonts w:asciiTheme="minorHAnsi" w:hAnsiTheme="minorHAnsi"/>
          <w:b/>
          <w:sz w:val="22"/>
          <w:szCs w:val="22"/>
          <w:lang w:val="fr-FR" w:eastAsia="fr-FR"/>
        </w:rPr>
        <w:t xml:space="preserve">(nomenclature </w:t>
      </w:r>
      <w:proofErr w:type="spellStart"/>
      <w:r w:rsidRPr="00AE508C">
        <w:rPr>
          <w:rFonts w:asciiTheme="minorHAnsi" w:hAnsiTheme="minorHAnsi"/>
          <w:b/>
          <w:sz w:val="22"/>
          <w:szCs w:val="22"/>
          <w:lang w:val="fr-FR" w:eastAsia="fr-FR"/>
        </w:rPr>
        <w:t>Genci</w:t>
      </w:r>
      <w:proofErr w:type="spellEnd"/>
      <w:r w:rsidRPr="00AE508C">
        <w:rPr>
          <w:rFonts w:asciiTheme="minorHAnsi" w:hAnsiTheme="minorHAnsi"/>
          <w:b/>
          <w:sz w:val="22"/>
          <w:szCs w:val="22"/>
          <w:lang w:val="fr-FR" w:eastAsia="fr-FR"/>
        </w:rPr>
        <w:t>)</w:t>
      </w:r>
    </w:p>
    <w:p w14:paraId="28EC3371" w14:textId="77777777" w:rsidR="00A42D58" w:rsidRPr="00AE508C" w:rsidRDefault="00A42D58" w:rsidP="004D16E9">
      <w:pPr>
        <w:rPr>
          <w:rFonts w:asciiTheme="minorHAnsi" w:hAnsiTheme="minorHAnsi"/>
          <w:sz w:val="22"/>
          <w:szCs w:val="22"/>
          <w:lang w:val="fr-FR" w:eastAsia="fr-FR"/>
        </w:rPr>
      </w:pPr>
    </w:p>
    <w:p w14:paraId="274E239D" w14:textId="77777777" w:rsidR="00001ED1" w:rsidRPr="00AE508C" w:rsidRDefault="00001ED1" w:rsidP="00001ED1">
      <w:pPr>
        <w:numPr>
          <w:ilvl w:val="0"/>
          <w:numId w:val="4"/>
        </w:numPr>
        <w:rPr>
          <w:rFonts w:asciiTheme="minorHAnsi" w:hAnsiTheme="minorHAnsi"/>
          <w:b/>
          <w:sz w:val="22"/>
          <w:szCs w:val="22"/>
          <w:lang w:val="fr-FR" w:eastAsia="fr-FR"/>
        </w:rPr>
      </w:pPr>
      <w:r w:rsidRPr="00AE508C">
        <w:rPr>
          <w:rFonts w:asciiTheme="minorHAnsi" w:hAnsiTheme="minorHAnsi"/>
          <w:b/>
          <w:sz w:val="22"/>
          <w:szCs w:val="22"/>
          <w:lang w:val="fr-FR" w:eastAsia="fr-FR"/>
        </w:rPr>
        <w:t>Environnement</w:t>
      </w:r>
    </w:p>
    <w:p w14:paraId="7BB90C8F"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 xml:space="preserve">Mots clés : Modélisation de l'atmosphère, de l'océan et du climat. Modélisation des atmosphères planétaires. Analyse et assimilation des données. Physico-chimie atmosphérique. </w:t>
      </w:r>
      <w:proofErr w:type="spellStart"/>
      <w:r w:rsidRPr="00AE508C">
        <w:rPr>
          <w:rFonts w:asciiTheme="minorHAnsi" w:hAnsiTheme="minorHAnsi"/>
          <w:sz w:val="22"/>
          <w:szCs w:val="22"/>
          <w:lang w:val="fr-FR" w:eastAsia="fr-FR"/>
        </w:rPr>
        <w:t>Biogéochimie</w:t>
      </w:r>
      <w:proofErr w:type="spellEnd"/>
      <w:r w:rsidRPr="00AE508C">
        <w:rPr>
          <w:rFonts w:asciiTheme="minorHAnsi" w:hAnsiTheme="minorHAnsi"/>
          <w:sz w:val="22"/>
          <w:szCs w:val="22"/>
          <w:lang w:val="fr-FR" w:eastAsia="fr-FR"/>
        </w:rPr>
        <w:t xml:space="preserve"> océanique. Fonctionnement et évolution des écosystèmes terrestres. Hydrologie des sols.</w:t>
      </w:r>
    </w:p>
    <w:p w14:paraId="0523B194" w14:textId="77777777" w:rsidR="00001ED1" w:rsidRPr="00AE508C" w:rsidRDefault="00001ED1" w:rsidP="00001ED1">
      <w:pPr>
        <w:rPr>
          <w:rFonts w:asciiTheme="minorHAnsi" w:hAnsiTheme="minorHAnsi"/>
          <w:sz w:val="22"/>
          <w:szCs w:val="22"/>
          <w:lang w:val="fr-FR" w:eastAsia="fr-FR"/>
        </w:rPr>
      </w:pPr>
    </w:p>
    <w:p w14:paraId="45603655" w14:textId="77777777" w:rsidR="00001ED1" w:rsidRPr="00AE508C" w:rsidRDefault="00001ED1" w:rsidP="00001ED1">
      <w:pPr>
        <w:rPr>
          <w:rFonts w:asciiTheme="minorHAnsi" w:hAnsiTheme="minorHAnsi"/>
          <w:b/>
          <w:sz w:val="22"/>
          <w:szCs w:val="22"/>
          <w:lang w:val="fr-FR" w:eastAsia="fr-FR"/>
        </w:rPr>
      </w:pPr>
      <w:r w:rsidRPr="00AE508C">
        <w:rPr>
          <w:rFonts w:asciiTheme="minorHAnsi" w:hAnsiTheme="minorHAnsi"/>
          <w:b/>
          <w:sz w:val="22"/>
          <w:szCs w:val="22"/>
          <w:lang w:val="fr-FR" w:eastAsia="fr-FR"/>
        </w:rPr>
        <w:t>2a. Écoulements non réactifs</w:t>
      </w:r>
    </w:p>
    <w:p w14:paraId="1711443B"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Mots clés : Dynamique des écoulements compressibles. Hydrodynamique. Aérodynamique stationnaire et Instationnaire. Écoulements en rotation.</w:t>
      </w:r>
    </w:p>
    <w:p w14:paraId="0C734DC0"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Transferts thermiques et convection forcée. Convection naturelle.</w:t>
      </w:r>
    </w:p>
    <w:p w14:paraId="3E7A68B6" w14:textId="77777777" w:rsidR="00001ED1" w:rsidRPr="00AE508C" w:rsidRDefault="00001ED1" w:rsidP="00001ED1">
      <w:pPr>
        <w:rPr>
          <w:rFonts w:asciiTheme="minorHAnsi" w:hAnsiTheme="minorHAnsi"/>
          <w:sz w:val="22"/>
          <w:szCs w:val="22"/>
          <w:lang w:val="fr-FR" w:eastAsia="fr-FR"/>
        </w:rPr>
      </w:pPr>
    </w:p>
    <w:p w14:paraId="790FDD2A" w14:textId="77777777" w:rsidR="00001ED1" w:rsidRPr="00AE508C" w:rsidRDefault="00001ED1" w:rsidP="00001ED1">
      <w:pPr>
        <w:rPr>
          <w:rFonts w:asciiTheme="minorHAnsi" w:hAnsiTheme="minorHAnsi"/>
          <w:b/>
          <w:sz w:val="22"/>
          <w:szCs w:val="22"/>
          <w:lang w:val="fr-FR" w:eastAsia="fr-FR"/>
        </w:rPr>
      </w:pPr>
      <w:r w:rsidRPr="00AE508C">
        <w:rPr>
          <w:rFonts w:asciiTheme="minorHAnsi" w:hAnsiTheme="minorHAnsi"/>
          <w:b/>
          <w:sz w:val="22"/>
          <w:szCs w:val="22"/>
          <w:lang w:val="fr-FR" w:eastAsia="fr-FR"/>
        </w:rPr>
        <w:t>2b. Écoulements réactifs ou/et multiphasiques</w:t>
      </w:r>
    </w:p>
    <w:p w14:paraId="70A4864C"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 xml:space="preserve">Mots clés : Interfaces et écoulements </w:t>
      </w:r>
      <w:proofErr w:type="spellStart"/>
      <w:r w:rsidRPr="00AE508C">
        <w:rPr>
          <w:rFonts w:asciiTheme="minorHAnsi" w:hAnsiTheme="minorHAnsi"/>
          <w:sz w:val="22"/>
          <w:szCs w:val="22"/>
          <w:lang w:val="fr-FR" w:eastAsia="fr-FR"/>
        </w:rPr>
        <w:t>polyphasiques</w:t>
      </w:r>
      <w:proofErr w:type="spellEnd"/>
      <w:r w:rsidRPr="00AE508C">
        <w:rPr>
          <w:rFonts w:asciiTheme="minorHAnsi" w:hAnsiTheme="minorHAnsi"/>
          <w:sz w:val="22"/>
          <w:szCs w:val="22"/>
          <w:lang w:val="fr-FR" w:eastAsia="fr-FR"/>
        </w:rPr>
        <w:t>. Changements de phase. Rhéologie complexe. Combustion turbulente. Simulation directe des écoulements réactifs. Structure de flammes. Cinétique de la combustion. Ecoulements diphasiques réactifs. Plasmas froids. Arcs électriques. Milieux hors d'équilibre.</w:t>
      </w:r>
    </w:p>
    <w:p w14:paraId="72C0FD21" w14:textId="77777777" w:rsidR="00001ED1" w:rsidRPr="00AE508C" w:rsidRDefault="00001ED1" w:rsidP="00001ED1">
      <w:pPr>
        <w:rPr>
          <w:rFonts w:asciiTheme="minorHAnsi" w:hAnsiTheme="minorHAnsi"/>
          <w:sz w:val="22"/>
          <w:szCs w:val="22"/>
          <w:lang w:val="fr-FR" w:eastAsia="fr-FR"/>
        </w:rPr>
      </w:pPr>
    </w:p>
    <w:p w14:paraId="70BBCE00" w14:textId="77777777" w:rsidR="00001ED1" w:rsidRPr="00AE508C" w:rsidRDefault="00001ED1" w:rsidP="00001ED1">
      <w:pPr>
        <w:numPr>
          <w:ilvl w:val="0"/>
          <w:numId w:val="5"/>
        </w:numPr>
        <w:rPr>
          <w:rFonts w:asciiTheme="minorHAnsi" w:hAnsiTheme="minorHAnsi"/>
          <w:b/>
          <w:sz w:val="22"/>
          <w:szCs w:val="22"/>
          <w:lang w:val="fr-FR" w:eastAsia="fr-FR"/>
        </w:rPr>
      </w:pPr>
      <w:r w:rsidRPr="00AE508C">
        <w:rPr>
          <w:rFonts w:asciiTheme="minorHAnsi" w:hAnsiTheme="minorHAnsi"/>
          <w:b/>
          <w:sz w:val="22"/>
          <w:szCs w:val="22"/>
          <w:lang w:val="fr-FR" w:eastAsia="fr-FR"/>
        </w:rPr>
        <w:t>Biologie et santé</w:t>
      </w:r>
    </w:p>
    <w:p w14:paraId="6FDACF4E"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 xml:space="preserve">Mots clés : Interaction particule/tissu et calcul par méthodes de Monte-Carlo. Nanotechnologies en thérapeutique. Imagerie médicale (acquisition et traitement). Outils d'aide à la décision médicale. </w:t>
      </w:r>
      <w:proofErr w:type="spellStart"/>
      <w:r w:rsidRPr="00AE508C">
        <w:rPr>
          <w:rFonts w:asciiTheme="minorHAnsi" w:hAnsiTheme="minorHAnsi"/>
          <w:sz w:val="22"/>
          <w:szCs w:val="22"/>
          <w:lang w:val="fr-FR" w:eastAsia="fr-FR"/>
        </w:rPr>
        <w:t>Bioinformatique</w:t>
      </w:r>
      <w:proofErr w:type="spellEnd"/>
      <w:r w:rsidRPr="00AE508C">
        <w:rPr>
          <w:rFonts w:asciiTheme="minorHAnsi" w:hAnsiTheme="minorHAnsi"/>
          <w:sz w:val="22"/>
          <w:szCs w:val="22"/>
          <w:lang w:val="fr-FR" w:eastAsia="fr-FR"/>
        </w:rPr>
        <w:t>. Génomique. Modélisation du corps humain. Biomécanique. Dynamique des écoulements physiologiques. Modélisation/simulation des systèmes physiologiques. Epidémiologie et dynamique des populations.</w:t>
      </w:r>
    </w:p>
    <w:p w14:paraId="384FE689" w14:textId="77777777" w:rsidR="00001ED1" w:rsidRPr="00AE508C" w:rsidRDefault="00001ED1" w:rsidP="00001ED1">
      <w:pPr>
        <w:rPr>
          <w:rFonts w:asciiTheme="minorHAnsi" w:hAnsiTheme="minorHAnsi"/>
          <w:sz w:val="22"/>
          <w:szCs w:val="22"/>
          <w:lang w:val="fr-FR" w:eastAsia="fr-FR"/>
        </w:rPr>
      </w:pPr>
    </w:p>
    <w:p w14:paraId="6C4BF1B4" w14:textId="77777777" w:rsidR="00001ED1" w:rsidRPr="00AE508C" w:rsidRDefault="00001ED1" w:rsidP="00001ED1">
      <w:pPr>
        <w:numPr>
          <w:ilvl w:val="0"/>
          <w:numId w:val="5"/>
        </w:numPr>
        <w:rPr>
          <w:rFonts w:asciiTheme="minorHAnsi" w:hAnsiTheme="minorHAnsi"/>
          <w:b/>
          <w:sz w:val="22"/>
          <w:szCs w:val="22"/>
          <w:lang w:val="fr-FR" w:eastAsia="fr-FR"/>
        </w:rPr>
      </w:pPr>
      <w:r w:rsidRPr="00AE508C">
        <w:rPr>
          <w:rFonts w:asciiTheme="minorHAnsi" w:hAnsiTheme="minorHAnsi"/>
          <w:b/>
          <w:sz w:val="22"/>
          <w:szCs w:val="22"/>
          <w:lang w:val="fr-FR" w:eastAsia="fr-FR"/>
        </w:rPr>
        <w:t>Astronomie et géophysique</w:t>
      </w:r>
    </w:p>
    <w:p w14:paraId="388481B9" w14:textId="7EC6C316"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Mots clés : Cosmologie. Formation des galaxies, des étoiles et des systèmes planétaires. Dynamique des systèmes gravitationnels. Modélisation d'objets astrophysiques (hors fluides et chimie). Plasmas géophysiques et planétaires. Géophysiqu</w:t>
      </w:r>
      <w:r w:rsidR="009925EA" w:rsidRPr="00AE508C">
        <w:rPr>
          <w:rFonts w:asciiTheme="minorHAnsi" w:hAnsiTheme="minorHAnsi"/>
          <w:sz w:val="22"/>
          <w:szCs w:val="22"/>
          <w:lang w:val="fr-FR" w:eastAsia="fr-FR"/>
        </w:rPr>
        <w:t xml:space="preserve">e interne. Hydrologie des sols. </w:t>
      </w:r>
      <w:proofErr w:type="spellStart"/>
      <w:r w:rsidRPr="00AE508C">
        <w:rPr>
          <w:rFonts w:asciiTheme="minorHAnsi" w:hAnsiTheme="minorHAnsi"/>
          <w:sz w:val="22"/>
          <w:szCs w:val="22"/>
          <w:lang w:val="fr-FR" w:eastAsia="fr-FR"/>
        </w:rPr>
        <w:t>Géomatériaux</w:t>
      </w:r>
      <w:proofErr w:type="spellEnd"/>
      <w:r w:rsidRPr="00AE508C">
        <w:rPr>
          <w:rFonts w:asciiTheme="minorHAnsi" w:hAnsiTheme="minorHAnsi"/>
          <w:sz w:val="22"/>
          <w:szCs w:val="22"/>
          <w:lang w:val="fr-FR" w:eastAsia="fr-FR"/>
        </w:rPr>
        <w:t>.</w:t>
      </w:r>
    </w:p>
    <w:p w14:paraId="4E716F72" w14:textId="77777777" w:rsidR="00001ED1" w:rsidRPr="00AE508C" w:rsidRDefault="00001ED1" w:rsidP="00001ED1">
      <w:pPr>
        <w:rPr>
          <w:rFonts w:asciiTheme="minorHAnsi" w:hAnsiTheme="minorHAnsi"/>
          <w:sz w:val="22"/>
          <w:szCs w:val="22"/>
          <w:lang w:val="fr-FR" w:eastAsia="fr-FR"/>
        </w:rPr>
      </w:pPr>
    </w:p>
    <w:p w14:paraId="70CD4F10" w14:textId="77777777" w:rsidR="00001ED1" w:rsidRPr="00AE508C" w:rsidRDefault="00001ED1" w:rsidP="00001ED1">
      <w:pPr>
        <w:numPr>
          <w:ilvl w:val="0"/>
          <w:numId w:val="5"/>
        </w:numPr>
        <w:rPr>
          <w:rFonts w:asciiTheme="minorHAnsi" w:hAnsiTheme="minorHAnsi"/>
          <w:b/>
          <w:sz w:val="22"/>
          <w:szCs w:val="22"/>
          <w:lang w:val="fr-FR" w:eastAsia="fr-FR"/>
        </w:rPr>
      </w:pPr>
      <w:r w:rsidRPr="00AE508C">
        <w:rPr>
          <w:rFonts w:asciiTheme="minorHAnsi" w:hAnsiTheme="minorHAnsi"/>
          <w:b/>
          <w:sz w:val="22"/>
          <w:szCs w:val="22"/>
          <w:lang w:val="fr-FR" w:eastAsia="fr-FR"/>
        </w:rPr>
        <w:t>Physique théorique</w:t>
      </w:r>
    </w:p>
    <w:p w14:paraId="0F5F132C"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Mots clés : Electromagnétisme, optique, physique sur réseau dont QCD, Chaos quantique, Propriétés électroniques des solides, Physique nucléaire, Interactions ondes électromagnétiques avec la matière. Plasmas chauds, Sciences de la fusion magnétique ou inertielle. Physique de la matière condensée.</w:t>
      </w:r>
    </w:p>
    <w:p w14:paraId="4D6F4A49" w14:textId="77777777" w:rsidR="00001ED1" w:rsidRPr="00AE508C" w:rsidRDefault="00001ED1" w:rsidP="00001ED1">
      <w:pPr>
        <w:rPr>
          <w:rFonts w:asciiTheme="minorHAnsi" w:hAnsiTheme="minorHAnsi"/>
          <w:sz w:val="22"/>
          <w:szCs w:val="22"/>
          <w:lang w:val="fr-FR" w:eastAsia="fr-FR"/>
        </w:rPr>
      </w:pPr>
    </w:p>
    <w:p w14:paraId="4181C16A" w14:textId="77777777" w:rsidR="00001ED1" w:rsidRPr="00AE508C" w:rsidRDefault="00001ED1" w:rsidP="00001ED1">
      <w:pPr>
        <w:numPr>
          <w:ilvl w:val="0"/>
          <w:numId w:val="5"/>
        </w:numPr>
        <w:rPr>
          <w:rFonts w:asciiTheme="minorHAnsi" w:hAnsiTheme="minorHAnsi"/>
          <w:b/>
          <w:sz w:val="22"/>
          <w:szCs w:val="22"/>
          <w:lang w:val="fr-FR" w:eastAsia="fr-FR"/>
        </w:rPr>
      </w:pPr>
      <w:r w:rsidRPr="00AE508C">
        <w:rPr>
          <w:rFonts w:asciiTheme="minorHAnsi" w:hAnsiTheme="minorHAnsi"/>
          <w:b/>
          <w:sz w:val="22"/>
          <w:szCs w:val="22"/>
          <w:lang w:val="fr-FR" w:eastAsia="fr-FR"/>
        </w:rPr>
        <w:t>Informatique, algorithmique et mathématiques</w:t>
      </w:r>
    </w:p>
    <w:p w14:paraId="29E5D2C1"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Mots clés : Réseaux, middleware, algorithmes pour le parallélisme, algèbre linéaire, EDP,</w:t>
      </w:r>
    </w:p>
    <w:p w14:paraId="70D30862" w14:textId="77777777" w:rsidR="00001ED1" w:rsidRPr="00AE508C" w:rsidRDefault="00001ED1" w:rsidP="00001ED1">
      <w:pPr>
        <w:rPr>
          <w:rFonts w:asciiTheme="minorHAnsi" w:hAnsiTheme="minorHAnsi"/>
          <w:sz w:val="22"/>
          <w:szCs w:val="22"/>
          <w:lang w:val="fr-FR" w:eastAsia="fr-FR"/>
        </w:rPr>
      </w:pPr>
      <w:proofErr w:type="gramStart"/>
      <w:r w:rsidRPr="00AE508C">
        <w:rPr>
          <w:rFonts w:asciiTheme="minorHAnsi" w:hAnsiTheme="minorHAnsi"/>
          <w:sz w:val="22"/>
          <w:szCs w:val="22"/>
          <w:lang w:val="fr-FR" w:eastAsia="fr-FR"/>
        </w:rPr>
        <w:t>traitement</w:t>
      </w:r>
      <w:proofErr w:type="gramEnd"/>
      <w:r w:rsidRPr="00AE508C">
        <w:rPr>
          <w:rFonts w:asciiTheme="minorHAnsi" w:hAnsiTheme="minorHAnsi"/>
          <w:sz w:val="22"/>
          <w:szCs w:val="22"/>
          <w:lang w:val="fr-FR" w:eastAsia="fr-FR"/>
        </w:rPr>
        <w:t xml:space="preserve"> du signal, stockage et analyses des données, visualisation.</w:t>
      </w:r>
    </w:p>
    <w:p w14:paraId="73757136" w14:textId="77777777" w:rsidR="00614EB6" w:rsidRPr="00AE508C" w:rsidRDefault="00614EB6" w:rsidP="00001ED1">
      <w:pPr>
        <w:rPr>
          <w:rFonts w:asciiTheme="minorHAnsi" w:hAnsiTheme="minorHAnsi"/>
          <w:sz w:val="22"/>
          <w:szCs w:val="22"/>
          <w:lang w:val="fr-FR" w:eastAsia="fr-FR"/>
        </w:rPr>
      </w:pPr>
    </w:p>
    <w:p w14:paraId="67977091" w14:textId="77777777" w:rsidR="00001ED1" w:rsidRPr="00AE508C" w:rsidRDefault="00001ED1" w:rsidP="00001ED1">
      <w:pPr>
        <w:numPr>
          <w:ilvl w:val="0"/>
          <w:numId w:val="5"/>
        </w:numPr>
        <w:rPr>
          <w:rFonts w:asciiTheme="minorHAnsi" w:hAnsiTheme="minorHAnsi"/>
          <w:b/>
          <w:sz w:val="22"/>
          <w:szCs w:val="22"/>
          <w:lang w:val="fr-FR" w:eastAsia="fr-FR"/>
        </w:rPr>
      </w:pPr>
      <w:r w:rsidRPr="00AE508C">
        <w:rPr>
          <w:rFonts w:asciiTheme="minorHAnsi" w:hAnsiTheme="minorHAnsi"/>
          <w:b/>
          <w:sz w:val="22"/>
          <w:szCs w:val="22"/>
          <w:lang w:val="fr-FR" w:eastAsia="fr-FR"/>
        </w:rPr>
        <w:t>Dynamique moléculaire appliquée à la biologie</w:t>
      </w:r>
    </w:p>
    <w:p w14:paraId="37C666D5"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 xml:space="preserve">Mots clés : Structure, dynamique moléculaire, interaction des macromolécules et édifices moléculaires. Chimie supramoléculaire, relations structure-fonction. </w:t>
      </w:r>
      <w:proofErr w:type="spellStart"/>
      <w:r w:rsidRPr="00AE508C">
        <w:rPr>
          <w:rFonts w:asciiTheme="minorHAnsi" w:hAnsiTheme="minorHAnsi"/>
          <w:sz w:val="22"/>
          <w:szCs w:val="22"/>
          <w:lang w:val="fr-FR" w:eastAsia="fr-FR"/>
        </w:rPr>
        <w:t>Biopolymères</w:t>
      </w:r>
      <w:proofErr w:type="spellEnd"/>
      <w:r w:rsidRPr="00AE508C">
        <w:rPr>
          <w:rFonts w:asciiTheme="minorHAnsi" w:hAnsiTheme="minorHAnsi"/>
          <w:sz w:val="22"/>
          <w:szCs w:val="22"/>
          <w:lang w:val="fr-FR" w:eastAsia="fr-FR"/>
        </w:rPr>
        <w:t>, interfaces, matériaux hétérogènes. Auto-assemblage, réplication. Génomique.</w:t>
      </w:r>
    </w:p>
    <w:p w14:paraId="28238536" w14:textId="77777777" w:rsidR="00001ED1" w:rsidRPr="00AE508C" w:rsidRDefault="00001ED1" w:rsidP="00001ED1">
      <w:pPr>
        <w:rPr>
          <w:rFonts w:asciiTheme="minorHAnsi" w:hAnsiTheme="minorHAnsi"/>
          <w:sz w:val="22"/>
          <w:szCs w:val="22"/>
          <w:lang w:val="fr-FR" w:eastAsia="fr-FR"/>
        </w:rPr>
      </w:pPr>
    </w:p>
    <w:p w14:paraId="61E72F0B" w14:textId="2CA4B058" w:rsidR="00001ED1" w:rsidRPr="00AE508C" w:rsidRDefault="00001ED1" w:rsidP="00001ED1">
      <w:pPr>
        <w:numPr>
          <w:ilvl w:val="0"/>
          <w:numId w:val="5"/>
        </w:numPr>
        <w:rPr>
          <w:rFonts w:asciiTheme="minorHAnsi" w:hAnsiTheme="minorHAnsi"/>
          <w:b/>
          <w:sz w:val="22"/>
          <w:szCs w:val="22"/>
          <w:lang w:val="fr-FR" w:eastAsia="fr-FR"/>
        </w:rPr>
      </w:pPr>
      <w:r w:rsidRPr="00AE508C">
        <w:rPr>
          <w:rFonts w:asciiTheme="minorHAnsi" w:hAnsiTheme="minorHAnsi"/>
          <w:b/>
          <w:sz w:val="22"/>
          <w:szCs w:val="22"/>
          <w:lang w:val="fr-FR" w:eastAsia="fr-FR"/>
        </w:rPr>
        <w:t>Chimie quantique et modélisation moléculaire</w:t>
      </w:r>
    </w:p>
    <w:p w14:paraId="7D04A99C"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 xml:space="preserve">Mots clés : Propriétés électroniques des molécules. Structures. Réactivité. Calculs ab </w:t>
      </w:r>
      <w:proofErr w:type="spellStart"/>
      <w:r w:rsidRPr="00AE508C">
        <w:rPr>
          <w:rFonts w:asciiTheme="minorHAnsi" w:hAnsiTheme="minorHAnsi"/>
          <w:sz w:val="22"/>
          <w:szCs w:val="22"/>
          <w:lang w:val="fr-FR" w:eastAsia="fr-FR"/>
        </w:rPr>
        <w:t>initio</w:t>
      </w:r>
      <w:proofErr w:type="spellEnd"/>
      <w:r w:rsidRPr="00AE508C">
        <w:rPr>
          <w:rFonts w:asciiTheme="minorHAnsi" w:hAnsiTheme="minorHAnsi"/>
          <w:sz w:val="22"/>
          <w:szCs w:val="22"/>
          <w:lang w:val="fr-FR" w:eastAsia="fr-FR"/>
        </w:rPr>
        <w:t>. Calculs semi-empiriques. Dynamique quantique (Car-</w:t>
      </w:r>
      <w:proofErr w:type="spellStart"/>
      <w:r w:rsidRPr="00AE508C">
        <w:rPr>
          <w:rFonts w:asciiTheme="minorHAnsi" w:hAnsiTheme="minorHAnsi"/>
          <w:sz w:val="22"/>
          <w:szCs w:val="22"/>
          <w:lang w:val="fr-FR" w:eastAsia="fr-FR"/>
        </w:rPr>
        <w:t>Parinello</w:t>
      </w:r>
      <w:proofErr w:type="spellEnd"/>
      <w:r w:rsidRPr="00AE508C">
        <w:rPr>
          <w:rFonts w:asciiTheme="minorHAnsi" w:hAnsiTheme="minorHAnsi"/>
          <w:sz w:val="22"/>
          <w:szCs w:val="22"/>
          <w:lang w:val="fr-FR" w:eastAsia="fr-FR"/>
        </w:rPr>
        <w:t xml:space="preserve">). Calculs Monte Carlo quantique (Méthodes QMC). Etat liquide. </w:t>
      </w:r>
      <w:proofErr w:type="spellStart"/>
      <w:r w:rsidRPr="00AE508C">
        <w:rPr>
          <w:rFonts w:asciiTheme="minorHAnsi" w:hAnsiTheme="minorHAnsi"/>
          <w:sz w:val="22"/>
          <w:szCs w:val="22"/>
          <w:lang w:val="fr-FR" w:eastAsia="fr-FR"/>
        </w:rPr>
        <w:t>Solvation</w:t>
      </w:r>
      <w:proofErr w:type="spellEnd"/>
      <w:r w:rsidRPr="00AE508C">
        <w:rPr>
          <w:rFonts w:asciiTheme="minorHAnsi" w:hAnsiTheme="minorHAnsi"/>
          <w:sz w:val="22"/>
          <w:szCs w:val="22"/>
          <w:lang w:val="fr-FR" w:eastAsia="fr-FR"/>
        </w:rPr>
        <w:t>. Diffusion moléculaire. Collisions (molécules-ions, électrons). Dynamique quantique. Evolution d'un paquet d’ondes.</w:t>
      </w:r>
    </w:p>
    <w:p w14:paraId="36EBC61A" w14:textId="77777777" w:rsidR="00001ED1" w:rsidRPr="00AE508C" w:rsidRDefault="00001ED1" w:rsidP="00001ED1">
      <w:pPr>
        <w:rPr>
          <w:rFonts w:asciiTheme="minorHAnsi" w:hAnsiTheme="minorHAnsi"/>
          <w:sz w:val="22"/>
          <w:szCs w:val="22"/>
          <w:lang w:val="fr-FR" w:eastAsia="fr-FR"/>
        </w:rPr>
      </w:pPr>
    </w:p>
    <w:p w14:paraId="0E1B93D0" w14:textId="77777777" w:rsidR="00001ED1" w:rsidRPr="00AE508C" w:rsidRDefault="00001ED1" w:rsidP="00001ED1">
      <w:pPr>
        <w:numPr>
          <w:ilvl w:val="0"/>
          <w:numId w:val="6"/>
        </w:numPr>
        <w:rPr>
          <w:rFonts w:asciiTheme="minorHAnsi" w:hAnsiTheme="minorHAnsi"/>
          <w:b/>
          <w:sz w:val="22"/>
          <w:szCs w:val="22"/>
          <w:lang w:val="fr-FR" w:eastAsia="fr-FR"/>
        </w:rPr>
      </w:pPr>
      <w:r w:rsidRPr="00AE508C">
        <w:rPr>
          <w:rFonts w:asciiTheme="minorHAnsi" w:hAnsiTheme="minorHAnsi"/>
          <w:b/>
          <w:sz w:val="22"/>
          <w:szCs w:val="22"/>
          <w:lang w:val="fr-FR" w:eastAsia="fr-FR"/>
        </w:rPr>
        <w:t>Physique, chimie et propriétés des matériaux</w:t>
      </w:r>
    </w:p>
    <w:p w14:paraId="53024729"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 xml:space="preserve">Mots clés : Modèles de cohésion des matériaux adaptés à la simulation à l'échelle atomique (ab </w:t>
      </w:r>
      <w:proofErr w:type="spellStart"/>
      <w:r w:rsidRPr="00AE508C">
        <w:rPr>
          <w:rFonts w:asciiTheme="minorHAnsi" w:hAnsiTheme="minorHAnsi"/>
          <w:sz w:val="22"/>
          <w:szCs w:val="22"/>
          <w:lang w:val="fr-FR" w:eastAsia="fr-FR"/>
        </w:rPr>
        <w:t>initio</w:t>
      </w:r>
      <w:proofErr w:type="spellEnd"/>
      <w:r w:rsidRPr="00AE508C">
        <w:rPr>
          <w:rFonts w:asciiTheme="minorHAnsi" w:hAnsiTheme="minorHAnsi"/>
          <w:sz w:val="22"/>
          <w:szCs w:val="22"/>
          <w:lang w:val="fr-FR" w:eastAsia="fr-FR"/>
        </w:rPr>
        <w:t xml:space="preserve">, liaisons fortes, potentiels empiriques). Simulation des systèmes classiques et quantiques par dynamique moléculaire et méthodes de Monte-Carlo. Thermodynamique </w:t>
      </w:r>
      <w:r w:rsidRPr="00AE508C">
        <w:rPr>
          <w:rFonts w:asciiTheme="minorHAnsi" w:hAnsiTheme="minorHAnsi"/>
          <w:sz w:val="22"/>
          <w:szCs w:val="22"/>
          <w:lang w:val="fr-FR" w:eastAsia="fr-FR"/>
        </w:rPr>
        <w:lastRenderedPageBreak/>
        <w:t xml:space="preserve">numérique d'équilibre et de non-équilibre. Simulation des cinétiques à l'échelle atomique. Echelle </w:t>
      </w:r>
      <w:proofErr w:type="spellStart"/>
      <w:r w:rsidRPr="00AE508C">
        <w:rPr>
          <w:rFonts w:asciiTheme="minorHAnsi" w:hAnsiTheme="minorHAnsi"/>
          <w:sz w:val="22"/>
          <w:szCs w:val="22"/>
          <w:lang w:val="fr-FR" w:eastAsia="fr-FR"/>
        </w:rPr>
        <w:t>mésoscopique</w:t>
      </w:r>
      <w:proofErr w:type="spellEnd"/>
      <w:r w:rsidRPr="00AE508C">
        <w:rPr>
          <w:rFonts w:asciiTheme="minorHAnsi" w:hAnsiTheme="minorHAnsi"/>
          <w:sz w:val="22"/>
          <w:szCs w:val="22"/>
          <w:lang w:val="fr-FR" w:eastAsia="fr-FR"/>
        </w:rPr>
        <w:t>. Dynamique des populations des défauts, comportement mécanique des matériaux hétérogènes. Physique et chimie des matériaux granulaires. Simulation numérique pour le dépouillement d'études expérimentales de structure des matériaux. Propriétés électroniques des matériaux.</w:t>
      </w:r>
    </w:p>
    <w:p w14:paraId="1970DD5E" w14:textId="77777777" w:rsidR="00001ED1" w:rsidRPr="00AE508C" w:rsidRDefault="00001ED1" w:rsidP="00001ED1">
      <w:pPr>
        <w:rPr>
          <w:rFonts w:asciiTheme="minorHAnsi" w:hAnsiTheme="minorHAnsi"/>
          <w:sz w:val="22"/>
          <w:szCs w:val="22"/>
          <w:lang w:val="fr-FR" w:eastAsia="fr-FR"/>
        </w:rPr>
      </w:pPr>
    </w:p>
    <w:p w14:paraId="19E92117" w14:textId="77777777" w:rsidR="00001ED1" w:rsidRPr="00AE508C" w:rsidRDefault="00001ED1" w:rsidP="00001ED1">
      <w:pPr>
        <w:numPr>
          <w:ilvl w:val="0"/>
          <w:numId w:val="6"/>
        </w:numPr>
        <w:rPr>
          <w:rFonts w:asciiTheme="minorHAnsi" w:hAnsiTheme="minorHAnsi"/>
          <w:b/>
          <w:sz w:val="22"/>
          <w:szCs w:val="22"/>
          <w:lang w:val="fr-FR" w:eastAsia="fr-FR"/>
        </w:rPr>
      </w:pPr>
      <w:r w:rsidRPr="00AE508C">
        <w:rPr>
          <w:rFonts w:asciiTheme="minorHAnsi" w:hAnsiTheme="minorHAnsi"/>
          <w:b/>
          <w:sz w:val="22"/>
          <w:szCs w:val="22"/>
          <w:lang w:val="fr-FR" w:eastAsia="fr-FR"/>
        </w:rPr>
        <w:t xml:space="preserve">Nouvelles applications et applications transversales du calcul intensif </w:t>
      </w:r>
    </w:p>
    <w:p w14:paraId="1FA71CD7" w14:textId="77777777" w:rsidR="00001ED1" w:rsidRPr="00AE508C" w:rsidRDefault="00001ED1" w:rsidP="00001ED1">
      <w:pPr>
        <w:rPr>
          <w:rFonts w:asciiTheme="minorHAnsi" w:hAnsiTheme="minorHAnsi"/>
          <w:sz w:val="22"/>
          <w:szCs w:val="22"/>
          <w:lang w:val="fr-FR" w:eastAsia="fr-FR"/>
        </w:rPr>
      </w:pPr>
      <w:r w:rsidRPr="00AE508C">
        <w:rPr>
          <w:rFonts w:asciiTheme="minorHAnsi" w:hAnsiTheme="minorHAnsi"/>
          <w:sz w:val="22"/>
          <w:szCs w:val="22"/>
          <w:lang w:val="fr-FR" w:eastAsia="fr-FR"/>
        </w:rPr>
        <w:t xml:space="preserve">Cette thématique permet d’accueillir les applications nouvelles ou multidisciplinaires. </w:t>
      </w:r>
    </w:p>
    <w:p w14:paraId="6BD80888" w14:textId="77777777" w:rsidR="00A42D58" w:rsidRPr="00AE508C" w:rsidRDefault="00A42D58" w:rsidP="004D16E9">
      <w:pPr>
        <w:rPr>
          <w:rFonts w:asciiTheme="minorHAnsi" w:hAnsiTheme="minorHAnsi"/>
          <w:sz w:val="22"/>
          <w:szCs w:val="22"/>
          <w:lang w:val="fr-FR" w:eastAsia="fr-FR"/>
        </w:rPr>
      </w:pPr>
    </w:p>
    <w:sectPr w:rsidR="00A42D58" w:rsidRPr="00AE508C" w:rsidSect="00D92189">
      <w:pgSz w:w="11900" w:h="16840"/>
      <w:pgMar w:top="1134" w:right="1701" w:bottom="1134" w:left="1701"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849AC" w14:textId="77777777" w:rsidR="00E64BFE" w:rsidRDefault="00E64BFE">
      <w:r>
        <w:separator/>
      </w:r>
    </w:p>
  </w:endnote>
  <w:endnote w:type="continuationSeparator" w:id="0">
    <w:p w14:paraId="023A3BAE" w14:textId="77777777" w:rsidR="00E64BFE" w:rsidRDefault="00E6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Set Text">
    <w:panose1 w:val="02000400000000000000"/>
    <w:charset w:val="00"/>
    <w:family w:val="auto"/>
    <w:pitch w:val="variable"/>
    <w:sig w:usb0="80000027" w:usb1="00000040" w:usb2="00000000" w:usb3="00000000" w:csb0="00000111" w:csb1="00000000"/>
  </w:font>
  <w:font w:name="Arial Unicode MS">
    <w:panose1 w:val="020B0604020202020204"/>
    <w:charset w:val="00"/>
    <w:family w:val="auto"/>
    <w:pitch w:val="variable"/>
    <w:sig w:usb0="F7FFAFFF" w:usb1="E9DFFFFF" w:usb2="0000003F" w:usb3="00000000" w:csb0="003F01FF" w:csb1="00000000"/>
  </w:font>
  <w:font w:name="Myriad Pro Light">
    <w:panose1 w:val="020B0403030403020204"/>
    <w:charset w:val="00"/>
    <w:family w:val="auto"/>
    <w:pitch w:val="variable"/>
    <w:sig w:usb0="A00002AF" w:usb1="5000204B" w:usb2="00000000" w:usb3="00000000" w:csb0="0000009F" w:csb1="00000000"/>
  </w:font>
  <w:font w:name="Myriad Set Medium">
    <w:panose1 w:val="02000500000000000000"/>
    <w:charset w:val="00"/>
    <w:family w:val="auto"/>
    <w:pitch w:val="variable"/>
    <w:sig w:usb0="80000027" w:usb1="00000040" w:usb2="00000000" w:usb3="00000000" w:csb0="00000111" w:csb1="00000000"/>
  </w:font>
  <w:font w:name="Myriad Set Semibold">
    <w:panose1 w:val="02000400000000000000"/>
    <w:charset w:val="00"/>
    <w:family w:val="auto"/>
    <w:pitch w:val="variable"/>
    <w:sig w:usb0="80000027" w:usb1="00000040" w:usb2="00000000" w:usb3="00000000" w:csb0="00000111" w:csb1="00000000"/>
  </w:font>
  <w:font w:name="ヒラギノ角ゴ Pro W3">
    <w:charset w:val="80"/>
    <w:family w:val="auto"/>
    <w:pitch w:val="variable"/>
    <w:sig w:usb0="E00002FF" w:usb1="7AC7FFFF" w:usb2="00000012" w:usb3="00000000" w:csb0="0002000D" w:csb1="00000000"/>
  </w:font>
  <w:font w:name="Myriad Pro">
    <w:panose1 w:val="020B05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0EE8" w14:textId="77777777" w:rsidR="00DE716D" w:rsidRDefault="00DE716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17EF" w14:textId="77777777" w:rsidR="004D16E9"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p>
  <w:p w14:paraId="1EDADB42" w14:textId="77777777" w:rsidR="004D16E9"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p>
  <w:p w14:paraId="7452FEB9" w14:textId="77777777" w:rsidR="004D16E9"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p>
  <w:p w14:paraId="4D1A25A1" w14:textId="77777777" w:rsidR="004D16E9"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p>
  <w:p w14:paraId="77AE54E2" w14:textId="77777777" w:rsidR="004D16E9" w:rsidRPr="00E46D82"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r w:rsidRPr="00E46D82">
      <w:rPr>
        <w:b/>
        <w:sz w:val="16"/>
        <w:szCs w:val="16"/>
      </w:rPr>
      <w:t>CRIANN</w:t>
    </w:r>
  </w:p>
  <w:p w14:paraId="75FB4BAC" w14:textId="77777777" w:rsidR="004D16E9" w:rsidRPr="00E46D82"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r w:rsidRPr="00E46D82">
      <w:rPr>
        <w:b/>
        <w:sz w:val="16"/>
        <w:szCs w:val="16"/>
      </w:rPr>
      <w:t xml:space="preserve">Centre </w:t>
    </w:r>
    <w:proofErr w:type="spellStart"/>
    <w:r w:rsidRPr="00E46D82">
      <w:rPr>
        <w:b/>
        <w:sz w:val="16"/>
        <w:szCs w:val="16"/>
      </w:rPr>
      <w:t>Régional</w:t>
    </w:r>
    <w:proofErr w:type="spellEnd"/>
    <w:r w:rsidRPr="00E46D82">
      <w:rPr>
        <w:b/>
        <w:sz w:val="16"/>
        <w:szCs w:val="16"/>
      </w:rPr>
      <w:t xml:space="preserve"> </w:t>
    </w:r>
    <w:proofErr w:type="spellStart"/>
    <w:r w:rsidRPr="00E46D82">
      <w:rPr>
        <w:b/>
        <w:sz w:val="16"/>
        <w:szCs w:val="16"/>
      </w:rPr>
      <w:t>Informatique</w:t>
    </w:r>
    <w:proofErr w:type="spellEnd"/>
    <w:r w:rsidRPr="00E46D82">
      <w:rPr>
        <w:b/>
        <w:sz w:val="16"/>
        <w:szCs w:val="16"/>
      </w:rPr>
      <w:t xml:space="preserve"> et </w:t>
    </w:r>
    <w:proofErr w:type="spellStart"/>
    <w:r w:rsidRPr="00E46D82">
      <w:rPr>
        <w:b/>
        <w:sz w:val="16"/>
        <w:szCs w:val="16"/>
      </w:rPr>
      <w:t>d’Applications</w:t>
    </w:r>
    <w:proofErr w:type="spellEnd"/>
    <w:r w:rsidRPr="00E46D82">
      <w:rPr>
        <w:b/>
        <w:sz w:val="16"/>
        <w:szCs w:val="16"/>
      </w:rPr>
      <w:t xml:space="preserve"> </w:t>
    </w:r>
    <w:proofErr w:type="spellStart"/>
    <w:r w:rsidRPr="00E46D82">
      <w:rPr>
        <w:b/>
        <w:sz w:val="16"/>
        <w:szCs w:val="16"/>
      </w:rPr>
      <w:t>Numériques</w:t>
    </w:r>
    <w:proofErr w:type="spellEnd"/>
    <w:r w:rsidRPr="00E46D82">
      <w:rPr>
        <w:b/>
        <w:sz w:val="16"/>
        <w:szCs w:val="16"/>
      </w:rPr>
      <w:t xml:space="preserve"> de </w:t>
    </w:r>
    <w:proofErr w:type="spellStart"/>
    <w:r w:rsidRPr="00E46D82">
      <w:rPr>
        <w:b/>
        <w:sz w:val="16"/>
        <w:szCs w:val="16"/>
      </w:rPr>
      <w:t>Normandie</w:t>
    </w:r>
    <w:proofErr w:type="spellEnd"/>
  </w:p>
  <w:p w14:paraId="44930324" w14:textId="77777777" w:rsidR="004D16E9" w:rsidRPr="00E46D82"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sz w:val="16"/>
        <w:szCs w:val="16"/>
      </w:rPr>
    </w:pPr>
    <w:proofErr w:type="spellStart"/>
    <w:r w:rsidRPr="00E46D82">
      <w:rPr>
        <w:sz w:val="16"/>
        <w:szCs w:val="16"/>
      </w:rPr>
      <w:t>Technopôle</w:t>
    </w:r>
    <w:proofErr w:type="spellEnd"/>
    <w:r w:rsidRPr="00E46D82">
      <w:rPr>
        <w:sz w:val="16"/>
        <w:szCs w:val="16"/>
      </w:rPr>
      <w:t xml:space="preserve"> du Madrillet – 745 avenue de </w:t>
    </w:r>
    <w:proofErr w:type="spellStart"/>
    <w:r w:rsidRPr="00E46D82">
      <w:rPr>
        <w:sz w:val="16"/>
        <w:szCs w:val="16"/>
      </w:rPr>
      <w:t>l’Université</w:t>
    </w:r>
    <w:proofErr w:type="spellEnd"/>
    <w:r w:rsidRPr="00E46D82">
      <w:rPr>
        <w:sz w:val="16"/>
        <w:szCs w:val="16"/>
      </w:rPr>
      <w:t xml:space="preserve"> – 76800 SAINT-ÉTIENNE-DU-ROUVRAY</w:t>
    </w:r>
  </w:p>
  <w:p w14:paraId="56EC4715" w14:textId="77777777" w:rsidR="004D16E9" w:rsidRPr="00E46D82"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sz w:val="16"/>
        <w:szCs w:val="16"/>
      </w:rPr>
    </w:pPr>
    <w:proofErr w:type="spellStart"/>
    <w:r w:rsidRPr="00E46D82">
      <w:rPr>
        <w:sz w:val="16"/>
        <w:szCs w:val="16"/>
      </w:rPr>
      <w:t>Tél</w:t>
    </w:r>
    <w:proofErr w:type="spellEnd"/>
    <w:r w:rsidRPr="00E46D82">
      <w:rPr>
        <w:sz w:val="16"/>
        <w:szCs w:val="16"/>
      </w:rPr>
      <w:t xml:space="preserve">. : 02 32 91 42 91 – </w:t>
    </w:r>
    <w:hyperlink r:id="rId1" w:history="1">
      <w:r w:rsidRPr="00E46D82">
        <w:rPr>
          <w:rStyle w:val="Lienhypertexte"/>
          <w:sz w:val="16"/>
          <w:szCs w:val="16"/>
          <w:u w:val="none"/>
        </w:rPr>
        <w:t>admin@criann.fr</w:t>
      </w:r>
    </w:hyperlink>
    <w:r w:rsidRPr="00E46D82">
      <w:rPr>
        <w:sz w:val="16"/>
        <w:szCs w:val="16"/>
      </w:rPr>
      <w:t xml:space="preserve"> - </w:t>
    </w:r>
    <w:hyperlink r:id="rId2" w:history="1">
      <w:r w:rsidRPr="00E46D82">
        <w:rPr>
          <w:rStyle w:val="Lienhypertexte"/>
          <w:sz w:val="16"/>
          <w:szCs w:val="16"/>
          <w:u w:val="none"/>
        </w:rPr>
        <w:t>www.criann.fr</w:t>
      </w:r>
    </w:hyperlink>
  </w:p>
  <w:p w14:paraId="6545D527" w14:textId="49CEB235" w:rsidR="004D16E9" w:rsidRPr="004D16E9"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sz w:val="16"/>
        <w:szCs w:val="16"/>
      </w:rPr>
    </w:pPr>
    <w:r w:rsidRPr="00E46D82">
      <w:rPr>
        <w:sz w:val="16"/>
        <w:szCs w:val="16"/>
      </w:rPr>
      <w:t xml:space="preserve">SIRET N° 383 599 990 00025 – CODE APE </w:t>
    </w:r>
    <w:r>
      <w:rPr>
        <w:sz w:val="16"/>
        <w:szCs w:val="16"/>
      </w:rPr>
      <w:t>7219Z</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49D0" w14:textId="77777777" w:rsidR="004D16E9"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rPr>
        <w:b/>
        <w:sz w:val="16"/>
        <w:szCs w:val="16"/>
      </w:rPr>
    </w:pPr>
  </w:p>
  <w:p w14:paraId="005B85D6" w14:textId="77777777" w:rsidR="004D16E9"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rPr>
        <w:b/>
        <w:sz w:val="16"/>
        <w:szCs w:val="16"/>
      </w:rPr>
    </w:pPr>
  </w:p>
  <w:p w14:paraId="522A0AFA" w14:textId="77777777" w:rsidR="004D16E9"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rPr>
        <w:b/>
        <w:sz w:val="16"/>
        <w:szCs w:val="16"/>
      </w:rPr>
    </w:pPr>
  </w:p>
  <w:p w14:paraId="31F4076B" w14:textId="77777777" w:rsidR="004D16E9" w:rsidRDefault="004D16E9"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rPr>
        <w:b/>
        <w:sz w:val="16"/>
        <w:szCs w:val="16"/>
      </w:rPr>
    </w:pPr>
  </w:p>
  <w:p w14:paraId="36730ABC" w14:textId="3EB09BAC" w:rsidR="00C279BF" w:rsidRPr="00E46D82" w:rsidRDefault="00E46D82" w:rsidP="00E46D82">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r w:rsidRPr="00E46D82">
      <w:rPr>
        <w:b/>
        <w:sz w:val="16"/>
        <w:szCs w:val="16"/>
      </w:rPr>
      <w:t>CRIANN</w:t>
    </w:r>
  </w:p>
  <w:p w14:paraId="3B5172DF" w14:textId="5E6A06CF" w:rsidR="00E46D82" w:rsidRPr="00E46D82" w:rsidRDefault="00E46D82" w:rsidP="00E46D82">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r w:rsidRPr="00E46D82">
      <w:rPr>
        <w:b/>
        <w:sz w:val="16"/>
        <w:szCs w:val="16"/>
      </w:rPr>
      <w:t xml:space="preserve">Centre </w:t>
    </w:r>
    <w:proofErr w:type="spellStart"/>
    <w:r w:rsidRPr="00E46D82">
      <w:rPr>
        <w:b/>
        <w:sz w:val="16"/>
        <w:szCs w:val="16"/>
      </w:rPr>
      <w:t>Régional</w:t>
    </w:r>
    <w:proofErr w:type="spellEnd"/>
    <w:r w:rsidRPr="00E46D82">
      <w:rPr>
        <w:b/>
        <w:sz w:val="16"/>
        <w:szCs w:val="16"/>
      </w:rPr>
      <w:t xml:space="preserve"> </w:t>
    </w:r>
    <w:proofErr w:type="spellStart"/>
    <w:r w:rsidRPr="00E46D82">
      <w:rPr>
        <w:b/>
        <w:sz w:val="16"/>
        <w:szCs w:val="16"/>
      </w:rPr>
      <w:t>Informatique</w:t>
    </w:r>
    <w:proofErr w:type="spellEnd"/>
    <w:r w:rsidRPr="00E46D82">
      <w:rPr>
        <w:b/>
        <w:sz w:val="16"/>
        <w:szCs w:val="16"/>
      </w:rPr>
      <w:t xml:space="preserve"> et </w:t>
    </w:r>
    <w:proofErr w:type="spellStart"/>
    <w:r w:rsidRPr="00E46D82">
      <w:rPr>
        <w:b/>
        <w:sz w:val="16"/>
        <w:szCs w:val="16"/>
      </w:rPr>
      <w:t>d’Applications</w:t>
    </w:r>
    <w:proofErr w:type="spellEnd"/>
    <w:r w:rsidRPr="00E46D82">
      <w:rPr>
        <w:b/>
        <w:sz w:val="16"/>
        <w:szCs w:val="16"/>
      </w:rPr>
      <w:t xml:space="preserve"> </w:t>
    </w:r>
    <w:proofErr w:type="spellStart"/>
    <w:r w:rsidRPr="00E46D82">
      <w:rPr>
        <w:b/>
        <w:sz w:val="16"/>
        <w:szCs w:val="16"/>
      </w:rPr>
      <w:t>Numériques</w:t>
    </w:r>
    <w:proofErr w:type="spellEnd"/>
    <w:r w:rsidRPr="00E46D82">
      <w:rPr>
        <w:b/>
        <w:sz w:val="16"/>
        <w:szCs w:val="16"/>
      </w:rPr>
      <w:t xml:space="preserve"> de </w:t>
    </w:r>
    <w:proofErr w:type="spellStart"/>
    <w:r w:rsidRPr="00E46D82">
      <w:rPr>
        <w:b/>
        <w:sz w:val="16"/>
        <w:szCs w:val="16"/>
      </w:rPr>
      <w:t>Normandie</w:t>
    </w:r>
    <w:proofErr w:type="spellEnd"/>
  </w:p>
  <w:p w14:paraId="070B7A93" w14:textId="7C886FB4" w:rsidR="00E46D82" w:rsidRPr="00E46D82" w:rsidRDefault="00E46D82" w:rsidP="00E46D82">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sz w:val="16"/>
        <w:szCs w:val="16"/>
      </w:rPr>
    </w:pPr>
    <w:proofErr w:type="spellStart"/>
    <w:r w:rsidRPr="00E46D82">
      <w:rPr>
        <w:sz w:val="16"/>
        <w:szCs w:val="16"/>
      </w:rPr>
      <w:t>Technopôle</w:t>
    </w:r>
    <w:proofErr w:type="spellEnd"/>
    <w:r w:rsidRPr="00E46D82">
      <w:rPr>
        <w:sz w:val="16"/>
        <w:szCs w:val="16"/>
      </w:rPr>
      <w:t xml:space="preserve"> du Madrillet – 745 avenue de </w:t>
    </w:r>
    <w:proofErr w:type="spellStart"/>
    <w:r w:rsidRPr="00E46D82">
      <w:rPr>
        <w:sz w:val="16"/>
        <w:szCs w:val="16"/>
      </w:rPr>
      <w:t>l’Université</w:t>
    </w:r>
    <w:proofErr w:type="spellEnd"/>
    <w:r w:rsidRPr="00E46D82">
      <w:rPr>
        <w:sz w:val="16"/>
        <w:szCs w:val="16"/>
      </w:rPr>
      <w:t xml:space="preserve"> – 76800 SAINT-ÉTIENNE-DU-ROUVRAY</w:t>
    </w:r>
  </w:p>
  <w:p w14:paraId="6092D87F" w14:textId="5F46DD79" w:rsidR="00E46D82" w:rsidRPr="00E46D82" w:rsidRDefault="00E46D82" w:rsidP="00E46D82">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sz w:val="16"/>
        <w:szCs w:val="16"/>
      </w:rPr>
    </w:pPr>
    <w:proofErr w:type="spellStart"/>
    <w:r w:rsidRPr="00E46D82">
      <w:rPr>
        <w:sz w:val="16"/>
        <w:szCs w:val="16"/>
      </w:rPr>
      <w:t>Tél</w:t>
    </w:r>
    <w:proofErr w:type="spellEnd"/>
    <w:r w:rsidRPr="00E46D82">
      <w:rPr>
        <w:sz w:val="16"/>
        <w:szCs w:val="16"/>
      </w:rPr>
      <w:t xml:space="preserve">. : 02 32 91 42 91 – </w:t>
    </w:r>
    <w:hyperlink r:id="rId1" w:history="1">
      <w:r w:rsidRPr="00E46D82">
        <w:rPr>
          <w:rStyle w:val="Lienhypertexte"/>
          <w:sz w:val="16"/>
          <w:szCs w:val="16"/>
          <w:u w:val="none"/>
        </w:rPr>
        <w:t>admin@criann.fr</w:t>
      </w:r>
    </w:hyperlink>
    <w:r w:rsidRPr="00E46D82">
      <w:rPr>
        <w:sz w:val="16"/>
        <w:szCs w:val="16"/>
      </w:rPr>
      <w:t xml:space="preserve"> - </w:t>
    </w:r>
    <w:hyperlink r:id="rId2" w:history="1">
      <w:r w:rsidRPr="00E46D82">
        <w:rPr>
          <w:rStyle w:val="Lienhypertexte"/>
          <w:sz w:val="16"/>
          <w:szCs w:val="16"/>
          <w:u w:val="none"/>
        </w:rPr>
        <w:t>www.criann.fr</w:t>
      </w:r>
    </w:hyperlink>
  </w:p>
  <w:p w14:paraId="7C30329B" w14:textId="65F1089E" w:rsidR="00E46D82" w:rsidRPr="00E46D82" w:rsidRDefault="00E46D82" w:rsidP="00E46D82">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sz w:val="16"/>
        <w:szCs w:val="16"/>
      </w:rPr>
    </w:pPr>
    <w:r w:rsidRPr="00E46D82">
      <w:rPr>
        <w:sz w:val="16"/>
        <w:szCs w:val="16"/>
      </w:rPr>
      <w:t>SIRET N° 383 599 990 00025 – CODE APE 7219Z</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E909" w14:textId="77777777" w:rsidR="00771FF7" w:rsidRDefault="00771FF7"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p>
  <w:p w14:paraId="09E8E90C" w14:textId="77777777" w:rsidR="00771FF7" w:rsidRDefault="00771FF7"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p>
  <w:p w14:paraId="47411E9E" w14:textId="77777777" w:rsidR="00771FF7" w:rsidRDefault="00771FF7"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p>
  <w:p w14:paraId="28406226" w14:textId="77777777" w:rsidR="00771FF7" w:rsidRDefault="00771FF7" w:rsidP="004D16E9">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jc w:val="center"/>
      <w:rPr>
        <w:b/>
        <w:sz w:val="16"/>
        <w:szCs w:val="16"/>
      </w:rPr>
    </w:pPr>
  </w:p>
  <w:p w14:paraId="52913466" w14:textId="72A2476C" w:rsidR="00771FF7" w:rsidRDefault="00DD7FB7" w:rsidP="00771FF7">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rPr>
        <w:sz w:val="16"/>
        <w:szCs w:val="16"/>
      </w:rPr>
    </w:pPr>
    <w:proofErr w:type="spellStart"/>
    <w:r>
      <w:rPr>
        <w:sz w:val="16"/>
        <w:szCs w:val="16"/>
      </w:rPr>
      <w:t>Projet</w:t>
    </w:r>
    <w:proofErr w:type="spellEnd"/>
    <w:r>
      <w:rPr>
        <w:sz w:val="16"/>
        <w:szCs w:val="16"/>
      </w:rPr>
      <w:t xml:space="preserve"> MNSN - </w:t>
    </w:r>
    <w:proofErr w:type="spellStart"/>
    <w:r w:rsidR="00771FF7" w:rsidRPr="00771FF7">
      <w:rPr>
        <w:sz w:val="16"/>
        <w:szCs w:val="16"/>
      </w:rPr>
      <w:t>Maison</w:t>
    </w:r>
    <w:proofErr w:type="spellEnd"/>
    <w:r w:rsidR="00771FF7" w:rsidRPr="00771FF7">
      <w:rPr>
        <w:sz w:val="16"/>
        <w:szCs w:val="16"/>
      </w:rPr>
      <w:t xml:space="preserve"> </w:t>
    </w:r>
    <w:proofErr w:type="spellStart"/>
    <w:r w:rsidR="00771FF7" w:rsidRPr="00771FF7">
      <w:rPr>
        <w:sz w:val="16"/>
        <w:szCs w:val="16"/>
      </w:rPr>
      <w:t>Normande</w:t>
    </w:r>
    <w:proofErr w:type="spellEnd"/>
    <w:r w:rsidR="00771FF7" w:rsidRPr="00771FF7">
      <w:rPr>
        <w:sz w:val="16"/>
        <w:szCs w:val="16"/>
      </w:rPr>
      <w:t xml:space="preserve"> des Sciences du </w:t>
    </w:r>
    <w:proofErr w:type="spellStart"/>
    <w:r w:rsidR="00771FF7" w:rsidRPr="00771FF7">
      <w:rPr>
        <w:sz w:val="16"/>
        <w:szCs w:val="16"/>
      </w:rPr>
      <w:t>Numérique</w:t>
    </w:r>
    <w:proofErr w:type="spellEnd"/>
    <w:r w:rsidR="00771FF7" w:rsidRPr="00771FF7">
      <w:rPr>
        <w:sz w:val="16"/>
        <w:szCs w:val="16"/>
      </w:rPr>
      <w:t xml:space="preserve"> – </w:t>
    </w:r>
    <w:proofErr w:type="spellStart"/>
    <w:r w:rsidR="00771FF7" w:rsidRPr="00771FF7">
      <w:rPr>
        <w:sz w:val="16"/>
        <w:szCs w:val="16"/>
      </w:rPr>
      <w:t>Recensement</w:t>
    </w:r>
    <w:proofErr w:type="spellEnd"/>
    <w:r w:rsidR="00771FF7" w:rsidRPr="00771FF7">
      <w:rPr>
        <w:sz w:val="16"/>
        <w:szCs w:val="16"/>
      </w:rPr>
      <w:t xml:space="preserve"> des </w:t>
    </w:r>
    <w:proofErr w:type="spellStart"/>
    <w:r w:rsidR="00771FF7" w:rsidRPr="00771FF7">
      <w:rPr>
        <w:sz w:val="16"/>
        <w:szCs w:val="16"/>
      </w:rPr>
      <w:t>compétences</w:t>
    </w:r>
    <w:proofErr w:type="spellEnd"/>
    <w:r w:rsidR="00771FF7" w:rsidRPr="00771FF7">
      <w:rPr>
        <w:sz w:val="16"/>
        <w:szCs w:val="16"/>
      </w:rPr>
      <w:t xml:space="preserve"> et des </w:t>
    </w:r>
    <w:proofErr w:type="spellStart"/>
    <w:r w:rsidR="00771FF7" w:rsidRPr="00771FF7">
      <w:rPr>
        <w:sz w:val="16"/>
        <w:szCs w:val="16"/>
      </w:rPr>
      <w:t>besoins</w:t>
    </w:r>
    <w:proofErr w:type="spellEnd"/>
    <w:r w:rsidR="00771FF7" w:rsidRPr="00771FF7">
      <w:rPr>
        <w:sz w:val="16"/>
        <w:szCs w:val="16"/>
      </w:rPr>
      <w:t xml:space="preserve"> v1 (</w:t>
    </w:r>
    <w:proofErr w:type="spellStart"/>
    <w:r w:rsidR="00771FF7" w:rsidRPr="00771FF7">
      <w:rPr>
        <w:sz w:val="16"/>
        <w:szCs w:val="16"/>
      </w:rPr>
      <w:t>octobre</w:t>
    </w:r>
    <w:proofErr w:type="spellEnd"/>
    <w:r w:rsidR="00771FF7" w:rsidRPr="00771FF7">
      <w:rPr>
        <w:sz w:val="16"/>
        <w:szCs w:val="16"/>
      </w:rPr>
      <w:t xml:space="preserve"> 2016)</w:t>
    </w:r>
  </w:p>
  <w:p w14:paraId="5630A85F" w14:textId="2920AFEF" w:rsidR="00A24E90" w:rsidRPr="004D16E9" w:rsidRDefault="00A24E90" w:rsidP="00771FF7">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rPr>
        <w:sz w:val="16"/>
        <w:szCs w:val="16"/>
      </w:rPr>
    </w:pPr>
    <w:r>
      <w:rPr>
        <w:sz w:val="16"/>
        <w:szCs w:val="16"/>
      </w:rPr>
      <w:t xml:space="preserve">Ce </w:t>
    </w:r>
    <w:proofErr w:type="spellStart"/>
    <w:r>
      <w:rPr>
        <w:sz w:val="16"/>
        <w:szCs w:val="16"/>
      </w:rPr>
      <w:t>questionnaire</w:t>
    </w:r>
    <w:proofErr w:type="spellEnd"/>
    <w:r>
      <w:rPr>
        <w:sz w:val="16"/>
        <w:szCs w:val="16"/>
      </w:rPr>
      <w:t xml:space="preserve"> </w:t>
    </w:r>
    <w:proofErr w:type="spellStart"/>
    <w:r>
      <w:rPr>
        <w:sz w:val="16"/>
        <w:szCs w:val="16"/>
      </w:rPr>
      <w:t>est</w:t>
    </w:r>
    <w:proofErr w:type="spellEnd"/>
    <w:r>
      <w:rPr>
        <w:sz w:val="16"/>
        <w:szCs w:val="16"/>
      </w:rPr>
      <w:t xml:space="preserve"> à </w:t>
    </w:r>
    <w:proofErr w:type="spellStart"/>
    <w:r>
      <w:rPr>
        <w:sz w:val="16"/>
        <w:szCs w:val="16"/>
      </w:rPr>
      <w:t>renvoyer</w:t>
    </w:r>
    <w:proofErr w:type="spellEnd"/>
    <w:r>
      <w:rPr>
        <w:sz w:val="16"/>
        <w:szCs w:val="16"/>
      </w:rPr>
      <w:t xml:space="preserve"> par mail à </w:t>
    </w:r>
    <w:proofErr w:type="spellStart"/>
    <w:r>
      <w:rPr>
        <w:sz w:val="16"/>
        <w:szCs w:val="16"/>
      </w:rPr>
      <w:t>l’adresse</w:t>
    </w:r>
    <w:proofErr w:type="spellEnd"/>
    <w:r>
      <w:rPr>
        <w:sz w:val="16"/>
        <w:szCs w:val="16"/>
      </w:rPr>
      <w:t xml:space="preserve"> </w:t>
    </w:r>
    <w:hyperlink r:id="rId1" w:history="1">
      <w:r w:rsidRPr="00944386">
        <w:rPr>
          <w:rStyle w:val="Lienhypertexte"/>
          <w:sz w:val="16"/>
          <w:szCs w:val="16"/>
        </w:rPr>
        <w:t>support@criann.fr</w:t>
      </w:r>
    </w:hyperlink>
    <w:r>
      <w:rPr>
        <w:sz w:val="16"/>
        <w:szCs w:val="16"/>
      </w:rPr>
      <w:t xml:space="preserve"> avec </w:t>
    </w:r>
    <w:proofErr w:type="spellStart"/>
    <w:r>
      <w:rPr>
        <w:sz w:val="16"/>
        <w:szCs w:val="16"/>
      </w:rPr>
      <w:t>l’objet</w:t>
    </w:r>
    <w:proofErr w:type="spellEnd"/>
    <w:r>
      <w:rPr>
        <w:sz w:val="16"/>
        <w:szCs w:val="16"/>
      </w:rPr>
      <w:t xml:space="preserve"> [MNSN-</w:t>
    </w:r>
    <w:proofErr w:type="spellStart"/>
    <w:r>
      <w:rPr>
        <w:sz w:val="16"/>
        <w:szCs w:val="16"/>
      </w:rPr>
      <w:t>recensement</w:t>
    </w:r>
    <w:proofErr w:type="spellEnd"/>
    <w:r>
      <w:rPr>
        <w:sz w:val="16"/>
        <w:szCs w:val="16"/>
      </w:rPr>
      <w: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E93E" w14:textId="4B286D22" w:rsidR="00771FF7" w:rsidRPr="00E46D82" w:rsidRDefault="00DD7FB7" w:rsidP="00771FF7">
    <w:pPr>
      <w:pStyle w:val="FormatlibreA"/>
      <w:tabs>
        <w:tab w:val="left" w:pos="709"/>
        <w:tab w:val="left" w:pos="1418"/>
        <w:tab w:val="left" w:pos="2127"/>
        <w:tab w:val="left" w:pos="2836"/>
        <w:tab w:val="left" w:pos="3545"/>
        <w:tab w:val="left" w:pos="4254"/>
        <w:tab w:val="left" w:pos="4963"/>
        <w:tab w:val="left" w:pos="5672"/>
        <w:tab w:val="left" w:pos="6381"/>
        <w:tab w:val="left" w:pos="7090"/>
        <w:tab w:val="left" w:pos="7799"/>
      </w:tabs>
      <w:rPr>
        <w:sz w:val="16"/>
        <w:szCs w:val="16"/>
      </w:rPr>
    </w:pPr>
    <w:proofErr w:type="spellStart"/>
    <w:r>
      <w:rPr>
        <w:sz w:val="16"/>
        <w:szCs w:val="16"/>
      </w:rPr>
      <w:t>Projet</w:t>
    </w:r>
    <w:proofErr w:type="spellEnd"/>
    <w:r>
      <w:rPr>
        <w:sz w:val="16"/>
        <w:szCs w:val="16"/>
      </w:rPr>
      <w:t xml:space="preserve"> MNSN - </w:t>
    </w:r>
    <w:proofErr w:type="spellStart"/>
    <w:r w:rsidR="00771FF7" w:rsidRPr="00771FF7">
      <w:rPr>
        <w:sz w:val="16"/>
        <w:szCs w:val="16"/>
      </w:rPr>
      <w:t>Maison</w:t>
    </w:r>
    <w:proofErr w:type="spellEnd"/>
    <w:r w:rsidR="00771FF7" w:rsidRPr="00771FF7">
      <w:rPr>
        <w:sz w:val="16"/>
        <w:szCs w:val="16"/>
      </w:rPr>
      <w:t xml:space="preserve"> </w:t>
    </w:r>
    <w:proofErr w:type="spellStart"/>
    <w:r w:rsidR="00771FF7" w:rsidRPr="00771FF7">
      <w:rPr>
        <w:sz w:val="16"/>
        <w:szCs w:val="16"/>
      </w:rPr>
      <w:t>Normande</w:t>
    </w:r>
    <w:proofErr w:type="spellEnd"/>
    <w:r w:rsidR="00771FF7" w:rsidRPr="00771FF7">
      <w:rPr>
        <w:sz w:val="16"/>
        <w:szCs w:val="16"/>
      </w:rPr>
      <w:t xml:space="preserve"> des Sciences du </w:t>
    </w:r>
    <w:proofErr w:type="spellStart"/>
    <w:r w:rsidR="00771FF7" w:rsidRPr="00771FF7">
      <w:rPr>
        <w:sz w:val="16"/>
        <w:szCs w:val="16"/>
      </w:rPr>
      <w:t>Numérique</w:t>
    </w:r>
    <w:proofErr w:type="spellEnd"/>
    <w:r w:rsidR="00771FF7" w:rsidRPr="00771FF7">
      <w:rPr>
        <w:sz w:val="16"/>
        <w:szCs w:val="16"/>
      </w:rPr>
      <w:t xml:space="preserve"> – </w:t>
    </w:r>
    <w:proofErr w:type="spellStart"/>
    <w:r w:rsidR="00771FF7" w:rsidRPr="00771FF7">
      <w:rPr>
        <w:sz w:val="16"/>
        <w:szCs w:val="16"/>
      </w:rPr>
      <w:t>Recensement</w:t>
    </w:r>
    <w:proofErr w:type="spellEnd"/>
    <w:r w:rsidR="00771FF7" w:rsidRPr="00771FF7">
      <w:rPr>
        <w:sz w:val="16"/>
        <w:szCs w:val="16"/>
      </w:rPr>
      <w:t xml:space="preserve"> des </w:t>
    </w:r>
    <w:proofErr w:type="spellStart"/>
    <w:r w:rsidR="00771FF7" w:rsidRPr="00771FF7">
      <w:rPr>
        <w:sz w:val="16"/>
        <w:szCs w:val="16"/>
      </w:rPr>
      <w:t>compétences</w:t>
    </w:r>
    <w:proofErr w:type="spellEnd"/>
    <w:r w:rsidR="00771FF7" w:rsidRPr="00771FF7">
      <w:rPr>
        <w:sz w:val="16"/>
        <w:szCs w:val="16"/>
      </w:rPr>
      <w:t xml:space="preserve"> et des </w:t>
    </w:r>
    <w:proofErr w:type="spellStart"/>
    <w:r w:rsidR="00771FF7" w:rsidRPr="00771FF7">
      <w:rPr>
        <w:sz w:val="16"/>
        <w:szCs w:val="16"/>
      </w:rPr>
      <w:t>besoins</w:t>
    </w:r>
    <w:proofErr w:type="spellEnd"/>
    <w:r w:rsidR="00771FF7" w:rsidRPr="00771FF7">
      <w:rPr>
        <w:sz w:val="16"/>
        <w:szCs w:val="16"/>
      </w:rPr>
      <w:t xml:space="preserve"> v1 (</w:t>
    </w:r>
    <w:proofErr w:type="spellStart"/>
    <w:r w:rsidR="00771FF7" w:rsidRPr="00771FF7">
      <w:rPr>
        <w:sz w:val="16"/>
        <w:szCs w:val="16"/>
      </w:rPr>
      <w:t>octobre</w:t>
    </w:r>
    <w:proofErr w:type="spellEnd"/>
    <w:r w:rsidR="00771FF7" w:rsidRPr="00771FF7">
      <w:rPr>
        <w:sz w:val="16"/>
        <w:szCs w:val="16"/>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2E63" w14:textId="77777777" w:rsidR="00E64BFE" w:rsidRDefault="00E64BFE">
      <w:r>
        <w:separator/>
      </w:r>
    </w:p>
  </w:footnote>
  <w:footnote w:type="continuationSeparator" w:id="0">
    <w:p w14:paraId="050ADCB0" w14:textId="77777777" w:rsidR="00E64BFE" w:rsidRDefault="00E64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C47F" w14:textId="4BC8C9A0" w:rsidR="00DE716D" w:rsidRDefault="00DE716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DD27" w14:textId="6DF7857C" w:rsidR="00C279BF" w:rsidRDefault="00C279BF">
    <w:pPr>
      <w:pStyle w:val="Rfrencedudocument"/>
    </w:pPr>
  </w:p>
  <w:p w14:paraId="2A17ADD0" w14:textId="289E3105" w:rsidR="00C279BF" w:rsidRDefault="009A0E2C">
    <w:pPr>
      <w:pStyle w:val="Rfrencedudocument"/>
    </w:pPr>
    <w:r>
      <w:rPr>
        <w:lang w:val="de-DE"/>
      </w:rPr>
      <w:t>MNSN-RCB-v1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9998" w14:textId="70EBE866" w:rsidR="00C279BF" w:rsidRDefault="00A65DFC">
    <w:pPr>
      <w:pStyle w:val="Rfrencedudocument"/>
    </w:pPr>
    <w:r>
      <w:rPr>
        <w:lang w:val="de-DE"/>
      </w:rPr>
      <w:t>MNSN-RCB-v1</w:t>
    </w:r>
  </w:p>
  <w:p w14:paraId="2D591C5C" w14:textId="77777777" w:rsidR="00C279BF" w:rsidRDefault="00C279BF">
    <w:pPr>
      <w:pStyle w:val="Rfrencedudocumen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44EF9" w14:textId="0E22774A" w:rsidR="00DE716D" w:rsidRDefault="00DE716D">
    <w:pPr>
      <w:pStyle w:val="En-tt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2D61" w14:textId="253F72C3" w:rsidR="00DE716D" w:rsidRDefault="00DE716D">
    <w:pPr>
      <w:pStyle w:val="En-tt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A61B" w14:textId="5B46FA31" w:rsidR="00DE716D" w:rsidRDefault="00DE716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B0D32"/>
    <w:multiLevelType w:val="hybridMultilevel"/>
    <w:tmpl w:val="DE169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4B138E"/>
    <w:multiLevelType w:val="hybridMultilevel"/>
    <w:tmpl w:val="7C7ADE80"/>
    <w:lvl w:ilvl="0" w:tplc="149E68F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C12AF9"/>
    <w:multiLevelType w:val="hybridMultilevel"/>
    <w:tmpl w:val="9F143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382D9F"/>
    <w:multiLevelType w:val="hybridMultilevel"/>
    <w:tmpl w:val="BD948DE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47EC5994"/>
    <w:multiLevelType w:val="hybridMultilevel"/>
    <w:tmpl w:val="B6AA251E"/>
    <w:lvl w:ilvl="0" w:tplc="6380B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BD7602"/>
    <w:multiLevelType w:val="hybridMultilevel"/>
    <w:tmpl w:val="1FB2352A"/>
    <w:lvl w:ilvl="0" w:tplc="D794075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041BD0"/>
    <w:multiLevelType w:val="hybridMultilevel"/>
    <w:tmpl w:val="AB2E75C4"/>
    <w:lvl w:ilvl="0" w:tplc="5A4EE932">
      <w:numFmt w:val="bullet"/>
      <w:lvlText w:val="-"/>
      <w:lvlJc w:val="left"/>
      <w:pPr>
        <w:ind w:left="1069" w:hanging="360"/>
      </w:pPr>
      <w:rPr>
        <w:rFonts w:ascii="Myriad Set Text" w:eastAsia="Arial Unicode MS" w:hAnsi="Myriad Set Text" w:cs="Arial Unicode M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78C325D5"/>
    <w:multiLevelType w:val="hybridMultilevel"/>
    <w:tmpl w:val="F50093BE"/>
    <w:lvl w:ilvl="0" w:tplc="D794075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6"/>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279BF"/>
    <w:rsid w:val="00001ED1"/>
    <w:rsid w:val="00033CA0"/>
    <w:rsid w:val="0004077D"/>
    <w:rsid w:val="00052B35"/>
    <w:rsid w:val="0006177E"/>
    <w:rsid w:val="00086C76"/>
    <w:rsid w:val="000927B4"/>
    <w:rsid w:val="000B4119"/>
    <w:rsid w:val="000B42D1"/>
    <w:rsid w:val="000E08B6"/>
    <w:rsid w:val="0011155C"/>
    <w:rsid w:val="00114057"/>
    <w:rsid w:val="00160608"/>
    <w:rsid w:val="00162278"/>
    <w:rsid w:val="00163C17"/>
    <w:rsid w:val="00166F4A"/>
    <w:rsid w:val="00173271"/>
    <w:rsid w:val="001932E0"/>
    <w:rsid w:val="001A1D11"/>
    <w:rsid w:val="001A53D1"/>
    <w:rsid w:val="001A6B17"/>
    <w:rsid w:val="001B469A"/>
    <w:rsid w:val="001C477D"/>
    <w:rsid w:val="002108C5"/>
    <w:rsid w:val="00211B14"/>
    <w:rsid w:val="00225BB6"/>
    <w:rsid w:val="00240159"/>
    <w:rsid w:val="002415D8"/>
    <w:rsid w:val="00251B93"/>
    <w:rsid w:val="00262AA7"/>
    <w:rsid w:val="002B64C0"/>
    <w:rsid w:val="002B7E86"/>
    <w:rsid w:val="002C3F45"/>
    <w:rsid w:val="002E2017"/>
    <w:rsid w:val="002E65F6"/>
    <w:rsid w:val="002F668A"/>
    <w:rsid w:val="00302907"/>
    <w:rsid w:val="003322DA"/>
    <w:rsid w:val="0034655D"/>
    <w:rsid w:val="003638F5"/>
    <w:rsid w:val="0038296C"/>
    <w:rsid w:val="0038565F"/>
    <w:rsid w:val="003A6138"/>
    <w:rsid w:val="003B3AC3"/>
    <w:rsid w:val="003D3A32"/>
    <w:rsid w:val="003F25BB"/>
    <w:rsid w:val="004057C8"/>
    <w:rsid w:val="00417575"/>
    <w:rsid w:val="004208EA"/>
    <w:rsid w:val="00420E86"/>
    <w:rsid w:val="00425549"/>
    <w:rsid w:val="00427805"/>
    <w:rsid w:val="00452258"/>
    <w:rsid w:val="00463321"/>
    <w:rsid w:val="004A611B"/>
    <w:rsid w:val="004D16E9"/>
    <w:rsid w:val="004E64CF"/>
    <w:rsid w:val="004F63E8"/>
    <w:rsid w:val="00522BBB"/>
    <w:rsid w:val="00523A6A"/>
    <w:rsid w:val="00524306"/>
    <w:rsid w:val="00524E25"/>
    <w:rsid w:val="00541225"/>
    <w:rsid w:val="00556BE7"/>
    <w:rsid w:val="00577B61"/>
    <w:rsid w:val="005A537D"/>
    <w:rsid w:val="005B7F83"/>
    <w:rsid w:val="005D60E3"/>
    <w:rsid w:val="00614EB6"/>
    <w:rsid w:val="006252A6"/>
    <w:rsid w:val="00644D7B"/>
    <w:rsid w:val="0065638D"/>
    <w:rsid w:val="0069331B"/>
    <w:rsid w:val="00696F45"/>
    <w:rsid w:val="006B1DAE"/>
    <w:rsid w:val="006C630A"/>
    <w:rsid w:val="006D4E0F"/>
    <w:rsid w:val="006D4E85"/>
    <w:rsid w:val="006D6296"/>
    <w:rsid w:val="006E6E4C"/>
    <w:rsid w:val="00706094"/>
    <w:rsid w:val="00754D37"/>
    <w:rsid w:val="00760600"/>
    <w:rsid w:val="00766F1E"/>
    <w:rsid w:val="00770FA6"/>
    <w:rsid w:val="00771FF7"/>
    <w:rsid w:val="00780691"/>
    <w:rsid w:val="007B7D5A"/>
    <w:rsid w:val="007C6106"/>
    <w:rsid w:val="007E5C23"/>
    <w:rsid w:val="00801C37"/>
    <w:rsid w:val="00803168"/>
    <w:rsid w:val="00850988"/>
    <w:rsid w:val="00850ECD"/>
    <w:rsid w:val="00855DBE"/>
    <w:rsid w:val="00876FB0"/>
    <w:rsid w:val="008853E3"/>
    <w:rsid w:val="00891BFA"/>
    <w:rsid w:val="008A0124"/>
    <w:rsid w:val="008A18D2"/>
    <w:rsid w:val="008C5472"/>
    <w:rsid w:val="008E0AAC"/>
    <w:rsid w:val="008F0BFA"/>
    <w:rsid w:val="008F6298"/>
    <w:rsid w:val="00913DEC"/>
    <w:rsid w:val="009174B7"/>
    <w:rsid w:val="009331A6"/>
    <w:rsid w:val="00990130"/>
    <w:rsid w:val="009925EA"/>
    <w:rsid w:val="009A0E2C"/>
    <w:rsid w:val="009E598D"/>
    <w:rsid w:val="00A24E90"/>
    <w:rsid w:val="00A42D58"/>
    <w:rsid w:val="00A5604C"/>
    <w:rsid w:val="00A625DA"/>
    <w:rsid w:val="00A65DFC"/>
    <w:rsid w:val="00A95653"/>
    <w:rsid w:val="00AA260E"/>
    <w:rsid w:val="00AB180A"/>
    <w:rsid w:val="00AB2B2B"/>
    <w:rsid w:val="00AB6996"/>
    <w:rsid w:val="00AE05EB"/>
    <w:rsid w:val="00AE508C"/>
    <w:rsid w:val="00AE6648"/>
    <w:rsid w:val="00AF656A"/>
    <w:rsid w:val="00AF6D77"/>
    <w:rsid w:val="00B01C67"/>
    <w:rsid w:val="00B0410C"/>
    <w:rsid w:val="00B041F5"/>
    <w:rsid w:val="00B10D79"/>
    <w:rsid w:val="00B470D4"/>
    <w:rsid w:val="00B531E8"/>
    <w:rsid w:val="00B65E86"/>
    <w:rsid w:val="00B81B78"/>
    <w:rsid w:val="00B8231C"/>
    <w:rsid w:val="00BB7C2E"/>
    <w:rsid w:val="00C1042E"/>
    <w:rsid w:val="00C279BF"/>
    <w:rsid w:val="00C54865"/>
    <w:rsid w:val="00C7282E"/>
    <w:rsid w:val="00C90F72"/>
    <w:rsid w:val="00C91E03"/>
    <w:rsid w:val="00CA00E5"/>
    <w:rsid w:val="00CA5300"/>
    <w:rsid w:val="00CA661F"/>
    <w:rsid w:val="00CB55DE"/>
    <w:rsid w:val="00CD5369"/>
    <w:rsid w:val="00CE2FED"/>
    <w:rsid w:val="00CE675F"/>
    <w:rsid w:val="00CF4631"/>
    <w:rsid w:val="00CF764D"/>
    <w:rsid w:val="00D067D0"/>
    <w:rsid w:val="00D277B5"/>
    <w:rsid w:val="00D53EA7"/>
    <w:rsid w:val="00D620D6"/>
    <w:rsid w:val="00D92189"/>
    <w:rsid w:val="00DA1F62"/>
    <w:rsid w:val="00DB1E6F"/>
    <w:rsid w:val="00DB218E"/>
    <w:rsid w:val="00DC08B8"/>
    <w:rsid w:val="00DD386D"/>
    <w:rsid w:val="00DD6712"/>
    <w:rsid w:val="00DD7FB7"/>
    <w:rsid w:val="00DE716D"/>
    <w:rsid w:val="00E46D82"/>
    <w:rsid w:val="00E64087"/>
    <w:rsid w:val="00E64BFE"/>
    <w:rsid w:val="00EA240E"/>
    <w:rsid w:val="00EA4A1E"/>
    <w:rsid w:val="00EA78A6"/>
    <w:rsid w:val="00EB21EE"/>
    <w:rsid w:val="00ED353C"/>
    <w:rsid w:val="00EE0235"/>
    <w:rsid w:val="00EF10A7"/>
    <w:rsid w:val="00F06ED6"/>
    <w:rsid w:val="00F22013"/>
    <w:rsid w:val="00F40792"/>
    <w:rsid w:val="00F47D4E"/>
    <w:rsid w:val="00F6331E"/>
    <w:rsid w:val="00FA23F6"/>
    <w:rsid w:val="00FA386C"/>
    <w:rsid w:val="00FA63E2"/>
    <w:rsid w:val="00FB2F6C"/>
    <w:rsid w:val="00FB437A"/>
    <w:rsid w:val="00FD4558"/>
    <w:rsid w:val="00FE1C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04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Rfrencedudocument">
    <w:name w:val="Référence du document"/>
    <w:rPr>
      <w:rFonts w:ascii="Myriad Pro Light" w:hAnsi="Myriad Pro Light" w:cs="Arial Unicode MS"/>
      <w:color w:val="000000"/>
      <w:sz w:val="16"/>
      <w:szCs w:val="16"/>
    </w:rPr>
  </w:style>
  <w:style w:type="paragraph" w:customStyle="1" w:styleId="FormatlibreA">
    <w:name w:val="Format libre A"/>
    <w:pPr>
      <w:widowControl w:val="0"/>
      <w:jc w:val="both"/>
    </w:pPr>
    <w:rPr>
      <w:rFonts w:ascii="Myriad Set Text" w:hAnsi="Myriad Set Text" w:cs="Arial Unicode MS"/>
      <w:color w:val="000000"/>
      <w:sz w:val="22"/>
      <w:szCs w:val="22"/>
      <w:lang w:val="da-DK"/>
    </w:rPr>
  </w:style>
  <w:style w:type="character" w:customStyle="1" w:styleId="Lien">
    <w:name w:val="Lien"/>
    <w:rPr>
      <w:color w:val="000099"/>
      <w:u w:val="single"/>
    </w:rPr>
  </w:style>
  <w:style w:type="character" w:customStyle="1" w:styleId="Hyperlink0">
    <w:name w:val="Hyperlink.0"/>
    <w:basedOn w:val="Lien"/>
    <w:rPr>
      <w:rFonts w:ascii="Myriad Set Medium" w:eastAsia="Myriad Set Medium" w:hAnsi="Myriad Set Medium" w:cs="Myriad Set Medium"/>
      <w:color w:val="000000"/>
      <w:sz w:val="16"/>
      <w:szCs w:val="16"/>
      <w:u w:val="none"/>
    </w:rPr>
  </w:style>
  <w:style w:type="paragraph" w:customStyle="1" w:styleId="Adresse">
    <w:name w:val="Adresse"/>
    <w:pPr>
      <w:ind w:left="5103" w:hanging="567"/>
    </w:pPr>
    <w:rPr>
      <w:rFonts w:ascii="Myriad Set Text" w:eastAsia="Myriad Set Text" w:hAnsi="Myriad Set Text" w:cs="Myriad Set Text"/>
      <w:color w:val="000000"/>
      <w:sz w:val="22"/>
      <w:szCs w:val="22"/>
    </w:rPr>
  </w:style>
  <w:style w:type="character" w:customStyle="1" w:styleId="Gras">
    <w:name w:val="Gras"/>
    <w:rPr>
      <w:rFonts w:ascii="Myriad Set Semibold" w:eastAsia="Arial Unicode MS" w:hAnsi="Myriad Set Semibold" w:cs="Arial Unicode MS"/>
      <w:b w:val="0"/>
      <w:bCs w:val="0"/>
      <w:i w:val="0"/>
      <w:iCs w:val="0"/>
      <w:caps w:val="0"/>
      <w:smallCaps w:val="0"/>
      <w:strike w:val="0"/>
      <w:dstrike w:val="0"/>
      <w:color w:val="000000"/>
      <w:spacing w:val="0"/>
      <w:position w:val="0"/>
      <w:sz w:val="22"/>
      <w:szCs w:val="22"/>
      <w:vertAlign w:val="baseline"/>
      <w:lang w:val="fr-FR"/>
    </w:rPr>
  </w:style>
  <w:style w:type="character" w:customStyle="1" w:styleId="Standard">
    <w:name w:val="Standard"/>
    <w:rPr>
      <w:rFonts w:ascii="Myriad Set Text" w:eastAsia="Arial Unicode MS" w:hAnsi="Myriad Set Text" w:cs="Arial Unicode MS"/>
      <w:b w:val="0"/>
      <w:bCs w:val="0"/>
      <w:i w:val="0"/>
      <w:iCs w:val="0"/>
      <w:caps w:val="0"/>
      <w:smallCaps w:val="0"/>
      <w:strike w:val="0"/>
      <w:dstrike w:val="0"/>
      <w:color w:val="000000"/>
      <w:spacing w:val="0"/>
      <w:position w:val="0"/>
      <w:sz w:val="22"/>
      <w:szCs w:val="22"/>
      <w:vertAlign w:val="baseline"/>
      <w:lang w:val="fr-FR"/>
    </w:rPr>
  </w:style>
  <w:style w:type="paragraph" w:customStyle="1" w:styleId="Formatlibre">
    <w:name w:val="Format libre"/>
    <w:rPr>
      <w:rFonts w:cs="Arial Unicode MS"/>
      <w:color w:val="000000"/>
    </w:rPr>
  </w:style>
  <w:style w:type="paragraph" w:customStyle="1" w:styleId="Copie">
    <w:name w:val="Copie à :"/>
    <w:pPr>
      <w:widowControl w:val="0"/>
      <w:spacing w:before="240"/>
      <w:ind w:right="390"/>
      <w:jc w:val="both"/>
    </w:pPr>
    <w:rPr>
      <w:rFonts w:ascii="Myriad Set Text" w:hAnsi="Myriad Set Text" w:cs="Arial Unicode MS"/>
      <w:color w:val="000000"/>
    </w:rPr>
  </w:style>
  <w:style w:type="paragraph" w:customStyle="1" w:styleId="Texte">
    <w:name w:val="Texte"/>
    <w:pPr>
      <w:widowControl w:val="0"/>
      <w:jc w:val="both"/>
    </w:pPr>
    <w:rPr>
      <w:rFonts w:ascii="Myriad Set Text" w:hAnsi="Myriad Set Text" w:cs="Arial Unicode MS"/>
      <w:color w:val="000000"/>
      <w:sz w:val="22"/>
      <w:szCs w:val="22"/>
    </w:rPr>
  </w:style>
  <w:style w:type="paragraph" w:customStyle="1" w:styleId="Textedelettre">
    <w:name w:val="Texte de lettre"/>
    <w:pPr>
      <w:widowControl w:val="0"/>
      <w:spacing w:before="240"/>
      <w:jc w:val="both"/>
    </w:pPr>
    <w:rPr>
      <w:rFonts w:ascii="Myriad Set Text" w:hAnsi="Myriad Set Text" w:cs="Arial Unicode MS"/>
      <w:color w:val="000000"/>
      <w:sz w:val="22"/>
      <w:szCs w:val="22"/>
    </w:rPr>
  </w:style>
  <w:style w:type="paragraph" w:customStyle="1" w:styleId="texteetpuce">
    <w:name w:val="texte et puce"/>
    <w:pPr>
      <w:widowControl w:val="0"/>
      <w:spacing w:before="120"/>
      <w:jc w:val="both"/>
    </w:pPr>
    <w:rPr>
      <w:rFonts w:ascii="Myriad Set Text" w:eastAsia="Myriad Set Text" w:hAnsi="Myriad Set Text" w:cs="Myriad Set Text"/>
      <w:color w:val="000000"/>
      <w:sz w:val="22"/>
      <w:szCs w:val="22"/>
    </w:rPr>
  </w:style>
  <w:style w:type="paragraph" w:styleId="Signature">
    <w:name w:val="Signature"/>
    <w:pPr>
      <w:spacing w:before="20"/>
      <w:ind w:left="4536"/>
    </w:pPr>
    <w:rPr>
      <w:rFonts w:ascii="Myriad Set Text" w:hAnsi="Myriad Set Text" w:cs="Arial Unicode MS"/>
      <w:color w:val="000000"/>
      <w:sz w:val="22"/>
      <w:szCs w:val="22"/>
    </w:rPr>
  </w:style>
  <w:style w:type="paragraph" w:styleId="En-tte">
    <w:name w:val="header"/>
    <w:basedOn w:val="Normal"/>
    <w:link w:val="En-tteCar"/>
    <w:uiPriority w:val="99"/>
    <w:unhideWhenUsed/>
    <w:rsid w:val="00262AA7"/>
    <w:pPr>
      <w:tabs>
        <w:tab w:val="center" w:pos="4536"/>
        <w:tab w:val="right" w:pos="9072"/>
      </w:tabs>
    </w:pPr>
  </w:style>
  <w:style w:type="character" w:customStyle="1" w:styleId="En-tteCar">
    <w:name w:val="En-tête Car"/>
    <w:basedOn w:val="Policepardfaut"/>
    <w:link w:val="En-tte"/>
    <w:uiPriority w:val="99"/>
    <w:rsid w:val="00262AA7"/>
    <w:rPr>
      <w:sz w:val="24"/>
      <w:szCs w:val="24"/>
      <w:lang w:val="en-US" w:eastAsia="en-US"/>
    </w:rPr>
  </w:style>
  <w:style w:type="paragraph" w:styleId="Pieddepage">
    <w:name w:val="footer"/>
    <w:basedOn w:val="Normal"/>
    <w:link w:val="PieddepageCar"/>
    <w:uiPriority w:val="99"/>
    <w:unhideWhenUsed/>
    <w:rsid w:val="00262AA7"/>
    <w:pPr>
      <w:tabs>
        <w:tab w:val="center" w:pos="4536"/>
        <w:tab w:val="right" w:pos="9072"/>
      </w:tabs>
    </w:pPr>
  </w:style>
  <w:style w:type="character" w:customStyle="1" w:styleId="PieddepageCar">
    <w:name w:val="Pied de page Car"/>
    <w:basedOn w:val="Policepardfaut"/>
    <w:link w:val="Pieddepage"/>
    <w:uiPriority w:val="99"/>
    <w:rsid w:val="00262AA7"/>
    <w:rPr>
      <w:sz w:val="24"/>
      <w:szCs w:val="24"/>
      <w:lang w:val="en-US" w:eastAsia="en-US"/>
    </w:rPr>
  </w:style>
  <w:style w:type="paragraph" w:customStyle="1" w:styleId="Corps">
    <w:name w:val="Corps"/>
    <w:rsid w:val="00AB6996"/>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Myriad Set Text" w:eastAsia="ヒラギノ角ゴ Pro W3" w:hAnsi="Myriad Set Text"/>
      <w:color w:val="000000"/>
      <w:sz w:val="22"/>
      <w:bdr w:val="none" w:sz="0" w:space="0" w:color="auto"/>
    </w:rPr>
  </w:style>
  <w:style w:type="table" w:styleId="Grilledutableau">
    <w:name w:val="Table Grid"/>
    <w:basedOn w:val="TableauNormal"/>
    <w:uiPriority w:val="59"/>
    <w:rsid w:val="00771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001ED1"/>
    <w:pPr>
      <w:ind w:left="720"/>
      <w:contextualSpacing/>
    </w:pPr>
  </w:style>
  <w:style w:type="character" w:styleId="Lienhypertextevisit">
    <w:name w:val="FollowedHyperlink"/>
    <w:basedOn w:val="Policepardfaut"/>
    <w:uiPriority w:val="99"/>
    <w:semiHidden/>
    <w:unhideWhenUsed/>
    <w:rsid w:val="008F0BF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4.xml"/><Relationship Id="rId21" Type="http://schemas.openxmlformats.org/officeDocument/2006/relationships/header" Target="header6.xml"/><Relationship Id="rId22" Type="http://schemas.openxmlformats.org/officeDocument/2006/relationships/footer" Target="footer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www.cnil.fr/fr/loi-78-17-du-6-janvier-1978-modifiee" TargetMode="External"/><Relationship Id="rId16" Type="http://schemas.openxmlformats.org/officeDocument/2006/relationships/hyperlink" Target="https://www.cnil.fr/fr/le-droit-dacces" TargetMode="External"/><Relationship Id="rId17" Type="http://schemas.openxmlformats.org/officeDocument/2006/relationships/hyperlink" Target="https://www.cnil.fr/fr/le-droit-de-rectification" TargetMode="Externa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thibault.menard@coria.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DMIN@CRIANN.FR" TargetMode="External"/><Relationship Id="rId2" Type="http://schemas.openxmlformats.org/officeDocument/2006/relationships/hyperlink" Target="http://www.criann.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DMIN@CRIANN.FR" TargetMode="External"/><Relationship Id="rId2" Type="http://schemas.openxmlformats.org/officeDocument/2006/relationships/hyperlink" Target="http://www.criann.f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upport@criann.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Myriad Set Text"/>
        <a:ea typeface="Myriad Set Text"/>
        <a:cs typeface="Myriad Set T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1461</Words>
  <Characters>8041</Characters>
  <Application>Microsoft Macintosh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CRIHAN</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7</cp:revision>
  <cp:lastPrinted>2016-10-10T13:06:00Z</cp:lastPrinted>
  <dcterms:created xsi:type="dcterms:W3CDTF">2016-10-14T08:07:00Z</dcterms:created>
  <dcterms:modified xsi:type="dcterms:W3CDTF">2016-10-18T09:37:00Z</dcterms:modified>
</cp:coreProperties>
</file>